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0D520" w14:textId="237F4279" w:rsidR="00C26554" w:rsidRDefault="003E73B5" w:rsidP="007A7650">
      <w:pPr>
        <w:spacing w:after="0"/>
        <w:jc w:val="both"/>
      </w:pPr>
      <w:r>
        <w:rPr>
          <w:noProof/>
        </w:rPr>
        <w:drawing>
          <wp:anchor distT="0" distB="0" distL="114300" distR="114300" simplePos="0" relativeHeight="251664384" behindDoc="0" locked="0" layoutInCell="1" allowOverlap="1" wp14:anchorId="550159D9" wp14:editId="39CEC774">
            <wp:simplePos x="0" y="0"/>
            <wp:positionH relativeFrom="margin">
              <wp:align>center</wp:align>
            </wp:positionH>
            <wp:positionV relativeFrom="paragraph">
              <wp:posOffset>-715992</wp:posOffset>
            </wp:positionV>
            <wp:extent cx="7108825" cy="1292225"/>
            <wp:effectExtent l="0" t="0" r="0" b="3175"/>
            <wp:wrapNone/>
            <wp:docPr id="2066394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08825" cy="1292225"/>
                    </a:xfrm>
                    <a:prstGeom prst="rect">
                      <a:avLst/>
                    </a:prstGeom>
                    <a:noFill/>
                  </pic:spPr>
                </pic:pic>
              </a:graphicData>
            </a:graphic>
          </wp:anchor>
        </w:drawing>
      </w:r>
    </w:p>
    <w:p w14:paraId="7626E902" w14:textId="77777777" w:rsidR="003E73B5" w:rsidRDefault="003E73B5" w:rsidP="00467A29">
      <w:pPr>
        <w:jc w:val="center"/>
        <w:rPr>
          <w:noProof/>
          <w:sz w:val="72"/>
          <w:szCs w:val="72"/>
        </w:rPr>
      </w:pPr>
    </w:p>
    <w:p w14:paraId="3E5D8385" w14:textId="77777777" w:rsidR="003E73B5" w:rsidRPr="003E73B5" w:rsidRDefault="003E73B5" w:rsidP="00467A29">
      <w:pPr>
        <w:jc w:val="center"/>
        <w:rPr>
          <w:rFonts w:ascii="Arial" w:hAnsi="Arial" w:cs="Arial"/>
          <w:b/>
          <w:bCs/>
          <w:noProof/>
          <w:sz w:val="72"/>
          <w:szCs w:val="72"/>
        </w:rPr>
      </w:pPr>
    </w:p>
    <w:p w14:paraId="0CDBBB6F" w14:textId="4DC5F53A" w:rsidR="00C26554" w:rsidRPr="003E73B5" w:rsidRDefault="00467A29" w:rsidP="00467A29">
      <w:pPr>
        <w:jc w:val="center"/>
        <w:rPr>
          <w:rFonts w:ascii="Arial" w:hAnsi="Arial" w:cs="Arial"/>
          <w:b/>
          <w:bCs/>
          <w:sz w:val="72"/>
          <w:szCs w:val="72"/>
        </w:rPr>
      </w:pPr>
      <w:r w:rsidRPr="003E73B5">
        <w:rPr>
          <w:rFonts w:ascii="Arial" w:hAnsi="Arial" w:cs="Arial"/>
          <w:b/>
          <w:bCs/>
          <w:noProof/>
          <w:sz w:val="72"/>
          <w:szCs w:val="72"/>
        </w:rPr>
        <w:t>St Therese of Lisieux P.S</w:t>
      </w:r>
    </w:p>
    <w:p w14:paraId="267ABA1B" w14:textId="054B4AEC" w:rsidR="00C26554" w:rsidRDefault="2B147FC0" w:rsidP="007A7650">
      <w:pPr>
        <w:pStyle w:val="Title"/>
        <w:spacing w:after="0"/>
        <w:jc w:val="both"/>
      </w:pPr>
      <w:r w:rsidRPr="17991966">
        <w:rPr>
          <w:rFonts w:ascii="Times New Roman" w:eastAsia="Times New Roman" w:hAnsi="Times New Roman" w:cs="Times New Roman"/>
          <w:b/>
          <w:bCs/>
          <w:smallCaps/>
          <w:sz w:val="28"/>
          <w:szCs w:val="28"/>
        </w:rPr>
        <w:t xml:space="preserve"> </w:t>
      </w:r>
    </w:p>
    <w:p w14:paraId="4493F802" w14:textId="121A32CB" w:rsidR="00C26554" w:rsidRDefault="003E73B5" w:rsidP="003E73B5">
      <w:pPr>
        <w:pStyle w:val="Title"/>
        <w:spacing w:after="0"/>
        <w:jc w:val="center"/>
      </w:pPr>
      <w:r>
        <w:rPr>
          <w:rFonts w:ascii="Times New Roman" w:eastAsia="Times New Roman" w:hAnsi="Times New Roman" w:cs="Times New Roman"/>
          <w:b/>
          <w:bCs/>
          <w:smallCaps/>
          <w:noProof/>
          <w:sz w:val="28"/>
          <w:szCs w:val="28"/>
        </w:rPr>
        <w:drawing>
          <wp:inline distT="0" distB="0" distL="0" distR="0" wp14:anchorId="518A5B61" wp14:editId="7379099B">
            <wp:extent cx="2810510" cy="2456815"/>
            <wp:effectExtent l="0" t="0" r="0" b="0"/>
            <wp:docPr id="271883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0510" cy="2456815"/>
                    </a:xfrm>
                    <a:prstGeom prst="rect">
                      <a:avLst/>
                    </a:prstGeom>
                    <a:noFill/>
                  </pic:spPr>
                </pic:pic>
              </a:graphicData>
            </a:graphic>
          </wp:inline>
        </w:drawing>
      </w:r>
    </w:p>
    <w:p w14:paraId="18B70E06" w14:textId="77777777" w:rsidR="003E73B5" w:rsidRDefault="003E73B5" w:rsidP="003E73B5"/>
    <w:p w14:paraId="7418C379" w14:textId="77777777" w:rsidR="003E73B5" w:rsidRPr="003E73B5" w:rsidRDefault="003E73B5" w:rsidP="003E73B5"/>
    <w:p w14:paraId="7F80D15B" w14:textId="110AAADB" w:rsidR="003E73B5" w:rsidRPr="003E73B5" w:rsidRDefault="0054059C" w:rsidP="003E73B5">
      <w:pPr>
        <w:jc w:val="center"/>
        <w:rPr>
          <w:rFonts w:ascii="Arial" w:eastAsia="Calibri" w:hAnsi="Arial" w:cs="Arial"/>
          <w:b/>
          <w:sz w:val="72"/>
          <w:szCs w:val="72"/>
          <w:lang w:eastAsia="en-US"/>
        </w:rPr>
      </w:pPr>
      <w:r>
        <w:rPr>
          <w:rFonts w:ascii="Arial" w:eastAsia="Calibri" w:hAnsi="Arial" w:cs="Arial"/>
          <w:b/>
          <w:bCs/>
          <w:sz w:val="72"/>
          <w:szCs w:val="72"/>
          <w:lang w:eastAsia="en-US"/>
        </w:rPr>
        <w:t xml:space="preserve">DRAFT </w:t>
      </w:r>
      <w:r w:rsidR="003E73B5" w:rsidRPr="003E73B5">
        <w:rPr>
          <w:rFonts w:ascii="Arial" w:eastAsia="Calibri" w:hAnsi="Arial" w:cs="Arial"/>
          <w:b/>
          <w:bCs/>
          <w:sz w:val="72"/>
          <w:szCs w:val="72"/>
          <w:lang w:eastAsia="en-US"/>
        </w:rPr>
        <w:t>Period Dignity Policy</w:t>
      </w:r>
    </w:p>
    <w:p w14:paraId="3F3DD13A" w14:textId="77777777" w:rsidR="003E73B5" w:rsidRDefault="003E73B5" w:rsidP="003E73B5"/>
    <w:p w14:paraId="5B9796DF" w14:textId="77777777" w:rsidR="003E73B5" w:rsidRPr="003E73B5" w:rsidRDefault="003E73B5" w:rsidP="003E73B5"/>
    <w:p w14:paraId="3845B4B9" w14:textId="02D60EC1" w:rsidR="00C26554" w:rsidRDefault="00C26554" w:rsidP="007A7650">
      <w:pPr>
        <w:tabs>
          <w:tab w:val="left" w:pos="5265"/>
        </w:tabs>
        <w:spacing w:after="0" w:line="360" w:lineRule="auto"/>
        <w:jc w:val="both"/>
      </w:pPr>
    </w:p>
    <w:p w14:paraId="04FC1056" w14:textId="05D5D4A1" w:rsidR="00C26554" w:rsidRDefault="2B147FC0" w:rsidP="007A7650">
      <w:pPr>
        <w:spacing w:after="0" w:line="360" w:lineRule="auto"/>
        <w:jc w:val="both"/>
      </w:pPr>
      <w:r w:rsidRPr="17991966">
        <w:rPr>
          <w:rFonts w:ascii="Times New Roman" w:eastAsia="Times New Roman" w:hAnsi="Times New Roman" w:cs="Times New Roman"/>
          <w:smallCaps/>
          <w:sz w:val="48"/>
          <w:szCs w:val="48"/>
        </w:rPr>
        <w:t xml:space="preserve"> </w:t>
      </w:r>
    </w:p>
    <w:p w14:paraId="23D5AF7B" w14:textId="3B9E2364" w:rsidR="00C26554" w:rsidRDefault="2B147FC0" w:rsidP="007A7650">
      <w:pPr>
        <w:spacing w:after="0" w:line="360" w:lineRule="auto"/>
        <w:jc w:val="both"/>
      </w:pPr>
      <w:r w:rsidRPr="17991966">
        <w:rPr>
          <w:rFonts w:ascii="Times New Roman" w:eastAsia="Times New Roman" w:hAnsi="Times New Roman" w:cs="Times New Roman"/>
          <w:smallCaps/>
          <w:sz w:val="48"/>
          <w:szCs w:val="48"/>
        </w:rPr>
        <w:t xml:space="preserve"> </w:t>
      </w:r>
    </w:p>
    <w:p w14:paraId="5FC8D81F" w14:textId="77777777" w:rsidR="00A72E3D" w:rsidRDefault="00A72E3D" w:rsidP="00A159BB">
      <w:pPr>
        <w:jc w:val="both"/>
        <w:rPr>
          <w:rFonts w:eastAsia="Times New Roman" w:cstheme="minorHAnsi"/>
          <w:b/>
          <w:bCs/>
        </w:rPr>
      </w:pPr>
    </w:p>
    <w:p w14:paraId="5B3C7342" w14:textId="77777777" w:rsidR="00A72E3D" w:rsidRDefault="00A72E3D" w:rsidP="00A159BB">
      <w:pPr>
        <w:jc w:val="both"/>
        <w:rPr>
          <w:rFonts w:eastAsia="Times New Roman" w:cstheme="minorHAnsi"/>
          <w:b/>
          <w:bCs/>
        </w:rPr>
      </w:pPr>
    </w:p>
    <w:p w14:paraId="3282B7AA" w14:textId="77777777" w:rsidR="00A72E3D" w:rsidRDefault="00A72E3D" w:rsidP="00A159BB">
      <w:pPr>
        <w:jc w:val="both"/>
        <w:rPr>
          <w:rFonts w:eastAsia="Times New Roman" w:cstheme="minorHAnsi"/>
          <w:b/>
          <w:bCs/>
        </w:rPr>
      </w:pPr>
    </w:p>
    <w:p w14:paraId="1504A778" w14:textId="371818F8" w:rsidR="008511E9" w:rsidRDefault="00A72E3D" w:rsidP="00A159BB">
      <w:pPr>
        <w:jc w:val="both"/>
        <w:rPr>
          <w:rFonts w:eastAsia="Times New Roman" w:cstheme="minorHAnsi"/>
          <w:b/>
          <w:bCs/>
        </w:rPr>
      </w:pPr>
      <w:r>
        <w:rPr>
          <w:rFonts w:eastAsia="Times New Roman" w:cstheme="minorHAnsi"/>
          <w:b/>
          <w:bCs/>
        </w:rPr>
        <w:t>Mission Statement</w:t>
      </w:r>
    </w:p>
    <w:p w14:paraId="57CCAF86" w14:textId="77777777" w:rsidR="00A72E3D" w:rsidRDefault="00A72E3D" w:rsidP="00A72E3D">
      <w:pPr>
        <w:rPr>
          <w:rFonts w:eastAsia="Times New Roman" w:cstheme="minorHAnsi"/>
          <w:lang w:val="en-GB"/>
        </w:rPr>
      </w:pPr>
      <w:r w:rsidRPr="00A72E3D">
        <w:rPr>
          <w:rFonts w:eastAsia="Times New Roman" w:cstheme="minorHAnsi"/>
          <w:lang w:val="en-GB"/>
        </w:rPr>
        <w:t>As a thriving Catholic school, rooted in Christ’s ministry and message, we offer a child-centred, ambitious, inclusive and holistic education; we work in partnership, in a nurturing and supportive atmosphere, building a flourishing and diverse community of care, love and aspiration.</w:t>
      </w:r>
    </w:p>
    <w:p w14:paraId="04FEE3C5" w14:textId="77777777" w:rsidR="00A72E3D" w:rsidRDefault="00A72E3D" w:rsidP="00A72E3D">
      <w:pPr>
        <w:rPr>
          <w:rFonts w:eastAsia="Times New Roman" w:cstheme="minorHAnsi"/>
          <w:lang w:val="en-GB"/>
        </w:rPr>
      </w:pPr>
    </w:p>
    <w:p w14:paraId="1FAE534B" w14:textId="77777777" w:rsidR="00A72E3D" w:rsidRPr="00A72E3D" w:rsidRDefault="00A72E3D" w:rsidP="00A72E3D">
      <w:pPr>
        <w:jc w:val="center"/>
        <w:rPr>
          <w:rFonts w:eastAsia="Times New Roman" w:cstheme="minorHAnsi"/>
          <w:b/>
          <w:bCs/>
          <w:lang w:val="en-GB"/>
        </w:rPr>
      </w:pPr>
      <w:r w:rsidRPr="00A72E3D">
        <w:rPr>
          <w:rFonts w:eastAsia="Times New Roman" w:cstheme="minorHAnsi"/>
          <w:b/>
          <w:bCs/>
          <w:lang w:val="en-GB"/>
        </w:rPr>
        <w:t>Nurture Support Grow</w:t>
      </w:r>
    </w:p>
    <w:p w14:paraId="62769B24" w14:textId="77777777" w:rsidR="00A72E3D" w:rsidRPr="00A72E3D" w:rsidRDefault="00A72E3D" w:rsidP="00A72E3D">
      <w:pPr>
        <w:rPr>
          <w:rFonts w:eastAsia="Times New Roman" w:cstheme="minorHAnsi"/>
          <w:lang w:val="en-GB"/>
        </w:rPr>
      </w:pPr>
    </w:p>
    <w:p w14:paraId="272F4952" w14:textId="77777777" w:rsidR="00A72E3D" w:rsidRDefault="00A72E3D" w:rsidP="00A159BB">
      <w:pPr>
        <w:jc w:val="both"/>
        <w:rPr>
          <w:rFonts w:eastAsia="Times New Roman" w:cstheme="minorHAnsi"/>
          <w:b/>
          <w:bCs/>
        </w:rPr>
      </w:pPr>
    </w:p>
    <w:p w14:paraId="4DACD1A4" w14:textId="5ACD0F10" w:rsidR="00A72E3D" w:rsidRPr="00A72E3D" w:rsidRDefault="00A72E3D" w:rsidP="00A159BB">
      <w:pPr>
        <w:jc w:val="both"/>
        <w:rPr>
          <w:rFonts w:eastAsia="Times New Roman" w:cstheme="minorHAnsi"/>
          <w:b/>
          <w:bCs/>
        </w:rPr>
      </w:pPr>
      <w:r>
        <w:rPr>
          <w:rFonts w:eastAsia="Times New Roman" w:cstheme="minorHAnsi"/>
          <w:b/>
          <w:bCs/>
        </w:rPr>
        <w:t>Aims</w:t>
      </w:r>
    </w:p>
    <w:p w14:paraId="55A75149" w14:textId="77777777" w:rsidR="00A72E3D" w:rsidRPr="00A72E3D" w:rsidRDefault="00A72E3D" w:rsidP="00A72E3D">
      <w:pPr>
        <w:jc w:val="both"/>
        <w:rPr>
          <w:rFonts w:eastAsia="Times New Roman" w:cstheme="minorHAnsi"/>
          <w:b/>
          <w:bCs/>
          <w:lang w:val="en-GB"/>
        </w:rPr>
      </w:pPr>
      <w:r w:rsidRPr="00A72E3D">
        <w:rPr>
          <w:rFonts w:eastAsia="Times New Roman" w:cstheme="minorHAnsi"/>
          <w:b/>
          <w:bCs/>
          <w:lang w:val="en-GB"/>
        </w:rPr>
        <w:t>We aim to promote high achievement and learning for life by:</w:t>
      </w:r>
    </w:p>
    <w:p w14:paraId="0EE63A36" w14:textId="77777777" w:rsidR="00A72E3D" w:rsidRPr="00A72E3D" w:rsidRDefault="00A72E3D" w:rsidP="00A72E3D">
      <w:pPr>
        <w:jc w:val="both"/>
        <w:rPr>
          <w:rFonts w:eastAsia="Times New Roman" w:cstheme="minorHAnsi"/>
          <w:lang w:val="en-GB"/>
        </w:rPr>
      </w:pPr>
      <w:r w:rsidRPr="00A72E3D">
        <w:rPr>
          <w:rFonts w:eastAsia="Times New Roman" w:cstheme="minorHAnsi"/>
          <w:lang w:val="en-GB"/>
        </w:rPr>
        <w:t>Providing a holistic education within a happy, nurturing, inclusive, and stimulating learning environment.</w:t>
      </w:r>
    </w:p>
    <w:p w14:paraId="3153D12E" w14:textId="77777777" w:rsidR="00A72E3D" w:rsidRPr="00A72E3D" w:rsidRDefault="00A72E3D" w:rsidP="00A72E3D">
      <w:pPr>
        <w:jc w:val="both"/>
        <w:rPr>
          <w:rFonts w:eastAsia="Times New Roman" w:cstheme="minorHAnsi"/>
          <w:lang w:val="en-GB"/>
        </w:rPr>
      </w:pPr>
      <w:r w:rsidRPr="00A72E3D">
        <w:rPr>
          <w:rFonts w:eastAsia="Times New Roman" w:cstheme="minorHAnsi"/>
          <w:lang w:val="en-GB"/>
        </w:rPr>
        <w:t>Supporting and encouraging each child to flourish by delivering a broad and balanced curriculum, which is appropriate to their individual needs.</w:t>
      </w:r>
    </w:p>
    <w:p w14:paraId="69420534" w14:textId="77777777" w:rsidR="004177AD" w:rsidRPr="00A72E3D" w:rsidRDefault="004177AD" w:rsidP="004177AD">
      <w:pPr>
        <w:jc w:val="both"/>
        <w:rPr>
          <w:rFonts w:eastAsia="Times New Roman" w:cstheme="minorHAnsi"/>
          <w:lang w:val="en-GB"/>
        </w:rPr>
      </w:pPr>
      <w:r w:rsidRPr="00A72E3D">
        <w:rPr>
          <w:rFonts w:eastAsia="Times New Roman" w:cstheme="minorHAnsi"/>
          <w:lang w:val="en-GB"/>
        </w:rPr>
        <w:t>Fostering positive, caring relationships within the whole school community based on respect and empathy.</w:t>
      </w:r>
    </w:p>
    <w:p w14:paraId="30DC312E" w14:textId="77777777" w:rsidR="004177AD" w:rsidRPr="00A72E3D" w:rsidRDefault="004177AD" w:rsidP="004177AD">
      <w:pPr>
        <w:jc w:val="both"/>
        <w:rPr>
          <w:rFonts w:eastAsia="Times New Roman" w:cstheme="minorHAnsi"/>
          <w:lang w:val="en-GB"/>
        </w:rPr>
      </w:pPr>
      <w:r w:rsidRPr="00A72E3D">
        <w:rPr>
          <w:rFonts w:eastAsia="Times New Roman" w:cstheme="minorHAnsi"/>
          <w:lang w:val="en-GB"/>
        </w:rPr>
        <w:t xml:space="preserve">Setting high expectations and promoting the </w:t>
      </w:r>
      <w:proofErr w:type="spellStart"/>
      <w:r w:rsidRPr="00A72E3D">
        <w:rPr>
          <w:rFonts w:eastAsia="Times New Roman" w:cstheme="minorHAnsi"/>
          <w:lang w:val="en-GB"/>
        </w:rPr>
        <w:t>well being</w:t>
      </w:r>
      <w:proofErr w:type="spellEnd"/>
      <w:r w:rsidRPr="00A72E3D">
        <w:rPr>
          <w:rFonts w:eastAsia="Times New Roman" w:cstheme="minorHAnsi"/>
          <w:lang w:val="en-GB"/>
        </w:rPr>
        <w:t xml:space="preserve"> and resilience of pupils and staff.</w:t>
      </w:r>
    </w:p>
    <w:p w14:paraId="778CA7F3" w14:textId="77777777" w:rsidR="00A72E3D" w:rsidRPr="00A72E3D" w:rsidRDefault="00A72E3D" w:rsidP="00A72E3D">
      <w:pPr>
        <w:jc w:val="both"/>
        <w:rPr>
          <w:rFonts w:eastAsia="Times New Roman" w:cstheme="minorHAnsi"/>
          <w:lang w:val="en-GB"/>
        </w:rPr>
      </w:pPr>
      <w:r w:rsidRPr="00A72E3D">
        <w:rPr>
          <w:rFonts w:eastAsia="Times New Roman" w:cstheme="minorHAnsi"/>
          <w:lang w:val="en-GB"/>
        </w:rPr>
        <w:t>Promoting, developing and celebrating our children’s individual talents, skills, abilities and successes.</w:t>
      </w:r>
    </w:p>
    <w:p w14:paraId="74E0735C" w14:textId="77777777" w:rsidR="00A72E3D" w:rsidRPr="00A72E3D" w:rsidRDefault="00A72E3D" w:rsidP="00A72E3D">
      <w:pPr>
        <w:jc w:val="both"/>
        <w:rPr>
          <w:rFonts w:eastAsia="Times New Roman" w:cstheme="minorHAnsi"/>
          <w:lang w:val="en-GB"/>
        </w:rPr>
      </w:pPr>
      <w:r w:rsidRPr="00A72E3D">
        <w:rPr>
          <w:rFonts w:eastAsia="Times New Roman" w:cstheme="minorHAnsi"/>
          <w:lang w:val="en-GB"/>
        </w:rPr>
        <w:t>Supporting our pupils to develop the appropriate social, emotional and behavioural skills needed to thrive at school and beyond.</w:t>
      </w:r>
    </w:p>
    <w:p w14:paraId="61B689E1" w14:textId="77777777" w:rsidR="00A72E3D" w:rsidRPr="00A72E3D" w:rsidRDefault="00A72E3D" w:rsidP="00A72E3D">
      <w:pPr>
        <w:jc w:val="both"/>
        <w:rPr>
          <w:rFonts w:eastAsia="Times New Roman" w:cstheme="minorHAnsi"/>
          <w:b/>
          <w:bCs/>
          <w:lang w:val="en-GB"/>
        </w:rPr>
      </w:pPr>
    </w:p>
    <w:p w14:paraId="376C2229" w14:textId="77777777" w:rsidR="00CD07AB" w:rsidRDefault="00CD07AB" w:rsidP="007A7650">
      <w:pPr>
        <w:jc w:val="both"/>
        <w:rPr>
          <w:rFonts w:eastAsia="Times New Roman" w:cstheme="minorHAnsi"/>
          <w:b/>
          <w:bCs/>
        </w:rPr>
      </w:pPr>
    </w:p>
    <w:p w14:paraId="02D5C9C9" w14:textId="77777777" w:rsidR="00A72E3D" w:rsidRDefault="00A72E3D" w:rsidP="007A7650">
      <w:pPr>
        <w:jc w:val="both"/>
        <w:rPr>
          <w:rFonts w:eastAsia="Times New Roman" w:cstheme="minorHAnsi"/>
          <w:b/>
          <w:bCs/>
        </w:rPr>
      </w:pPr>
    </w:p>
    <w:p w14:paraId="57DCFAC2" w14:textId="77777777" w:rsidR="00A72E3D" w:rsidRDefault="00A72E3D" w:rsidP="007A7650">
      <w:pPr>
        <w:jc w:val="both"/>
        <w:rPr>
          <w:rFonts w:eastAsia="Times New Roman" w:cstheme="minorHAnsi"/>
          <w:b/>
          <w:bCs/>
        </w:rPr>
      </w:pPr>
    </w:p>
    <w:p w14:paraId="5A3CF1C9" w14:textId="77777777" w:rsidR="00A72E3D" w:rsidRPr="00A72E3D" w:rsidRDefault="00A72E3D" w:rsidP="007A7650">
      <w:pPr>
        <w:jc w:val="both"/>
        <w:rPr>
          <w:rFonts w:eastAsia="Times New Roman" w:cstheme="minorHAnsi"/>
          <w:b/>
          <w:bCs/>
        </w:rPr>
      </w:pPr>
    </w:p>
    <w:p w14:paraId="2F77FB8D" w14:textId="77777777" w:rsidR="00A159BB" w:rsidRPr="00A72E3D" w:rsidRDefault="00A159BB" w:rsidP="00A159BB">
      <w:pPr>
        <w:spacing w:after="0" w:line="360" w:lineRule="auto"/>
        <w:jc w:val="center"/>
        <w:rPr>
          <w:rFonts w:eastAsia="Times New Roman" w:cstheme="minorHAnsi"/>
          <w:b/>
          <w:bCs/>
          <w:u w:val="single"/>
        </w:rPr>
      </w:pPr>
    </w:p>
    <w:p w14:paraId="162A7EC6" w14:textId="1E334202" w:rsidR="007A7650" w:rsidRPr="00A72E3D" w:rsidRDefault="17991966" w:rsidP="00A159BB">
      <w:pPr>
        <w:spacing w:after="0" w:line="360" w:lineRule="auto"/>
        <w:jc w:val="center"/>
        <w:rPr>
          <w:rFonts w:eastAsia="Times New Roman" w:cstheme="minorHAnsi"/>
          <w:b/>
          <w:bCs/>
          <w:u w:val="single"/>
        </w:rPr>
      </w:pPr>
      <w:r w:rsidRPr="00A72E3D">
        <w:rPr>
          <w:rFonts w:eastAsia="Times New Roman" w:cstheme="minorHAnsi"/>
          <w:b/>
          <w:bCs/>
          <w:u w:val="single"/>
        </w:rPr>
        <w:t>Period Dignity Policy</w:t>
      </w:r>
    </w:p>
    <w:p w14:paraId="48DCF65A" w14:textId="3AE38C48" w:rsidR="007A7650" w:rsidRPr="00A72E3D" w:rsidRDefault="007A7650" w:rsidP="00A159BB">
      <w:pPr>
        <w:spacing w:after="0" w:line="360" w:lineRule="auto"/>
        <w:jc w:val="both"/>
        <w:rPr>
          <w:rFonts w:eastAsia="Times New Roman" w:cstheme="minorHAnsi"/>
          <w:b/>
          <w:bCs/>
          <w:u w:val="single"/>
        </w:rPr>
      </w:pPr>
      <w:r w:rsidRPr="00A72E3D">
        <w:rPr>
          <w:rFonts w:eastAsia="Times New Roman" w:cstheme="minorHAnsi"/>
          <w:b/>
          <w:bCs/>
          <w:u w:val="single"/>
        </w:rPr>
        <w:t>Definition</w:t>
      </w:r>
    </w:p>
    <w:p w14:paraId="67B7A642" w14:textId="5D4CD6D8" w:rsidR="007A7650" w:rsidRPr="00A72E3D" w:rsidRDefault="007A7650" w:rsidP="00A159BB">
      <w:pPr>
        <w:spacing w:after="0" w:line="360" w:lineRule="auto"/>
        <w:jc w:val="both"/>
        <w:rPr>
          <w:rFonts w:eastAsia="Times New Roman" w:cstheme="minorHAnsi"/>
        </w:rPr>
      </w:pPr>
      <w:r w:rsidRPr="00A72E3D">
        <w:rPr>
          <w:rFonts w:eastAsia="Times New Roman" w:cstheme="minorHAnsi"/>
        </w:rPr>
        <w:t>Period dignity refers to the right to manage menstrual cycle</w:t>
      </w:r>
      <w:r w:rsidR="004177AD">
        <w:rPr>
          <w:rFonts w:eastAsia="Times New Roman" w:cstheme="minorHAnsi"/>
        </w:rPr>
        <w:t>s</w:t>
      </w:r>
      <w:r w:rsidRPr="00A72E3D">
        <w:rPr>
          <w:rFonts w:eastAsia="Times New Roman" w:cstheme="minorHAnsi"/>
        </w:rPr>
        <w:t xml:space="preserve"> in a way that is healthy, affordable, and free from stigma and discrimination. This concept encompasses: </w:t>
      </w:r>
    </w:p>
    <w:p w14:paraId="1FB07202" w14:textId="471277E2" w:rsidR="007A7650" w:rsidRPr="00A72E3D" w:rsidRDefault="007A7650" w:rsidP="00A159BB">
      <w:pPr>
        <w:pStyle w:val="ListParagraph"/>
        <w:numPr>
          <w:ilvl w:val="0"/>
          <w:numId w:val="6"/>
        </w:numPr>
        <w:spacing w:after="0" w:line="360" w:lineRule="auto"/>
        <w:jc w:val="both"/>
        <w:rPr>
          <w:rFonts w:eastAsia="Times New Roman" w:cstheme="minorHAnsi"/>
        </w:rPr>
      </w:pPr>
      <w:r w:rsidRPr="00A72E3D">
        <w:rPr>
          <w:rFonts w:eastAsia="Times New Roman" w:cstheme="minorHAnsi"/>
          <w:b/>
          <w:bCs/>
        </w:rPr>
        <w:t>Affordable Access:</w:t>
      </w:r>
      <w:r w:rsidRPr="00A72E3D">
        <w:rPr>
          <w:rFonts w:eastAsia="Times New Roman" w:cstheme="minorHAnsi"/>
        </w:rPr>
        <w:t xml:space="preserve"> Ensuring menstrual products are affordable and accessible to everyone. </w:t>
      </w:r>
    </w:p>
    <w:p w14:paraId="18A8A65F" w14:textId="46B96CBA" w:rsidR="007A7650" w:rsidRPr="00A72E3D" w:rsidRDefault="007A7650" w:rsidP="00A159BB">
      <w:pPr>
        <w:pStyle w:val="ListParagraph"/>
        <w:numPr>
          <w:ilvl w:val="0"/>
          <w:numId w:val="6"/>
        </w:numPr>
        <w:spacing w:after="0" w:line="360" w:lineRule="auto"/>
        <w:jc w:val="both"/>
        <w:rPr>
          <w:rFonts w:eastAsia="Times New Roman" w:cstheme="minorHAnsi"/>
        </w:rPr>
      </w:pPr>
      <w:r w:rsidRPr="00A72E3D">
        <w:rPr>
          <w:rFonts w:eastAsia="Times New Roman" w:cstheme="minorHAnsi"/>
          <w:b/>
          <w:bCs/>
        </w:rPr>
        <w:t>Shameless Access:</w:t>
      </w:r>
      <w:r w:rsidRPr="00A72E3D">
        <w:rPr>
          <w:rFonts w:eastAsia="Times New Roman" w:cstheme="minorHAnsi"/>
        </w:rPr>
        <w:t xml:space="preserve"> Removing the stigma and taboo associated with menstruation. </w:t>
      </w:r>
    </w:p>
    <w:p w14:paraId="25FE708D" w14:textId="4E7CEDDB" w:rsidR="00A159BB" w:rsidRPr="00A72E3D" w:rsidRDefault="007A7650" w:rsidP="00A159BB">
      <w:pPr>
        <w:pStyle w:val="ListParagraph"/>
        <w:numPr>
          <w:ilvl w:val="0"/>
          <w:numId w:val="6"/>
        </w:numPr>
        <w:spacing w:after="0" w:line="360" w:lineRule="auto"/>
        <w:jc w:val="both"/>
        <w:rPr>
          <w:rFonts w:eastAsia="Times New Roman" w:cstheme="minorHAnsi"/>
        </w:rPr>
      </w:pPr>
      <w:r w:rsidRPr="00A72E3D">
        <w:rPr>
          <w:rFonts w:eastAsia="Times New Roman" w:cstheme="minorHAnsi"/>
          <w:b/>
          <w:bCs/>
        </w:rPr>
        <w:t>Broad Access:</w:t>
      </w:r>
      <w:r w:rsidRPr="00A72E3D">
        <w:rPr>
          <w:rFonts w:eastAsia="Times New Roman" w:cstheme="minorHAnsi"/>
        </w:rPr>
        <w:t xml:space="preserve"> Providing access to necessary facilities, such as washing facilities and disposal options.</w:t>
      </w:r>
    </w:p>
    <w:p w14:paraId="6E69A2A4" w14:textId="77777777" w:rsidR="00A159BB" w:rsidRPr="00A72E3D" w:rsidRDefault="00A159BB" w:rsidP="00A159BB">
      <w:pPr>
        <w:pStyle w:val="ListParagraph"/>
        <w:spacing w:after="0" w:line="360" w:lineRule="auto"/>
        <w:jc w:val="both"/>
        <w:rPr>
          <w:rFonts w:eastAsia="Times New Roman" w:cstheme="minorHAnsi"/>
        </w:rPr>
      </w:pPr>
    </w:p>
    <w:p w14:paraId="3FD38372" w14:textId="7ABBA764" w:rsidR="007A7650" w:rsidRPr="00A72E3D" w:rsidRDefault="007A7650" w:rsidP="00A159BB">
      <w:pPr>
        <w:spacing w:after="0" w:line="360" w:lineRule="auto"/>
        <w:jc w:val="both"/>
        <w:rPr>
          <w:rFonts w:eastAsia="Times New Roman" w:cstheme="minorHAnsi"/>
        </w:rPr>
      </w:pPr>
      <w:r w:rsidRPr="00A72E3D">
        <w:rPr>
          <w:rFonts w:eastAsia="Times New Roman" w:cstheme="minorHAnsi"/>
        </w:rPr>
        <w:t>In essence, period dignity is about achieving period equity and addressing period poverty.</w:t>
      </w:r>
    </w:p>
    <w:p w14:paraId="745162FF" w14:textId="77777777" w:rsidR="00A159BB" w:rsidRPr="00A72E3D" w:rsidRDefault="00A159BB" w:rsidP="00A159BB">
      <w:pPr>
        <w:spacing w:after="0" w:line="360" w:lineRule="auto"/>
        <w:jc w:val="both"/>
        <w:rPr>
          <w:rFonts w:eastAsia="Times New Roman" w:cstheme="minorHAnsi"/>
        </w:rPr>
      </w:pPr>
    </w:p>
    <w:p w14:paraId="24424856" w14:textId="095390F2" w:rsidR="007A7650" w:rsidRPr="00A72E3D" w:rsidRDefault="0054059C" w:rsidP="00A159BB">
      <w:pPr>
        <w:spacing w:after="0" w:line="360" w:lineRule="auto"/>
        <w:jc w:val="both"/>
        <w:rPr>
          <w:rFonts w:eastAsia="Times New Roman" w:cstheme="minorHAnsi"/>
        </w:rPr>
      </w:pPr>
      <w:r w:rsidRPr="00A72E3D">
        <w:rPr>
          <w:rFonts w:eastAsia="Times New Roman" w:cstheme="minorHAnsi"/>
          <w:b/>
          <w:bCs/>
        </w:rPr>
        <w:t>Aim/</w:t>
      </w:r>
      <w:r w:rsidR="17991966" w:rsidRPr="00A72E3D">
        <w:rPr>
          <w:rFonts w:eastAsia="Times New Roman" w:cstheme="minorHAnsi"/>
          <w:b/>
          <w:bCs/>
        </w:rPr>
        <w:t>Purpose</w:t>
      </w:r>
      <w:r w:rsidR="17991966" w:rsidRPr="00A72E3D">
        <w:rPr>
          <w:rFonts w:eastAsia="Times New Roman" w:cstheme="minorHAnsi"/>
        </w:rPr>
        <w:t xml:space="preserve"> </w:t>
      </w:r>
    </w:p>
    <w:p w14:paraId="646E507D" w14:textId="41E6EA37" w:rsidR="00A17611" w:rsidRPr="00A72E3D" w:rsidRDefault="00A17611" w:rsidP="00A159BB">
      <w:pPr>
        <w:spacing w:after="0" w:line="360" w:lineRule="auto"/>
        <w:jc w:val="both"/>
        <w:rPr>
          <w:rFonts w:eastAsia="Times New Roman" w:cstheme="minorHAnsi"/>
          <w:lang w:val="en-GB"/>
        </w:rPr>
      </w:pPr>
      <w:r w:rsidRPr="00A72E3D">
        <w:rPr>
          <w:rFonts w:eastAsia="Times New Roman" w:cstheme="minorHAnsi"/>
          <w:lang w:val="en-GB"/>
        </w:rPr>
        <w:t>T</w:t>
      </w:r>
      <w:r w:rsidRPr="00A17611">
        <w:rPr>
          <w:rFonts w:eastAsia="Times New Roman" w:cstheme="minorHAnsi"/>
          <w:lang w:val="en-GB"/>
        </w:rPr>
        <w:t>he NI Executive agreed in December 2020 that free period products</w:t>
      </w:r>
      <w:r w:rsidRPr="00A72E3D">
        <w:rPr>
          <w:rFonts w:eastAsia="Times New Roman" w:cstheme="minorHAnsi"/>
          <w:lang w:val="en-GB"/>
        </w:rPr>
        <w:t xml:space="preserve"> </w:t>
      </w:r>
      <w:r w:rsidRPr="00A17611">
        <w:rPr>
          <w:rFonts w:eastAsia="Times New Roman" w:cstheme="minorHAnsi"/>
          <w:lang w:val="en-GB"/>
        </w:rPr>
        <w:t xml:space="preserve">should be made available to all schools from September 2021. </w:t>
      </w:r>
    </w:p>
    <w:p w14:paraId="1821896D" w14:textId="77777777" w:rsidR="00A159BB" w:rsidRPr="00A17611" w:rsidRDefault="00A159BB" w:rsidP="00A159BB">
      <w:pPr>
        <w:spacing w:after="0" w:line="360" w:lineRule="auto"/>
        <w:jc w:val="both"/>
        <w:rPr>
          <w:rFonts w:eastAsia="Times New Roman" w:cstheme="minorHAnsi"/>
          <w:lang w:val="en-GB"/>
        </w:rPr>
      </w:pPr>
    </w:p>
    <w:p w14:paraId="7712B07C" w14:textId="3C1C7E1C" w:rsidR="00A17611" w:rsidRPr="00A72E3D" w:rsidRDefault="00A17611" w:rsidP="00A159BB">
      <w:pPr>
        <w:spacing w:after="0" w:line="360" w:lineRule="auto"/>
        <w:jc w:val="both"/>
        <w:rPr>
          <w:rFonts w:eastAsia="Times New Roman" w:cstheme="minorHAnsi"/>
          <w:lang w:val="en-GB"/>
        </w:rPr>
      </w:pPr>
      <w:r w:rsidRPr="00A17611">
        <w:rPr>
          <w:rFonts w:eastAsia="Times New Roman" w:cstheme="minorHAnsi"/>
          <w:lang w:val="en-GB"/>
        </w:rPr>
        <w:t xml:space="preserve">The </w:t>
      </w:r>
      <w:r w:rsidRPr="00A72E3D">
        <w:rPr>
          <w:rFonts w:eastAsia="Times New Roman" w:cstheme="minorHAnsi"/>
          <w:lang w:val="en-GB"/>
        </w:rPr>
        <w:t>Period Dignity</w:t>
      </w:r>
      <w:r w:rsidRPr="00A17611">
        <w:rPr>
          <w:rFonts w:eastAsia="Times New Roman" w:cstheme="minorHAnsi"/>
          <w:lang w:val="en-GB"/>
        </w:rPr>
        <w:t xml:space="preserve"> scheme aims to promote period dignity and tackle period poverty. The free products are not aimed at providing a blanket provision, but the scheme aims to ensure products are available to those that need them</w:t>
      </w:r>
      <w:r w:rsidR="004177AD">
        <w:rPr>
          <w:rFonts w:eastAsia="Times New Roman" w:cstheme="minorHAnsi"/>
          <w:lang w:val="en-GB"/>
        </w:rPr>
        <w:t xml:space="preserve">, </w:t>
      </w:r>
      <w:r w:rsidRPr="00A17611">
        <w:rPr>
          <w:rFonts w:eastAsia="Times New Roman" w:cstheme="minorHAnsi"/>
          <w:lang w:val="en-GB"/>
        </w:rPr>
        <w:t xml:space="preserve">where and when they need them. </w:t>
      </w:r>
    </w:p>
    <w:p w14:paraId="2F34E308" w14:textId="77777777" w:rsidR="00A159BB" w:rsidRPr="00A17611" w:rsidRDefault="00A159BB" w:rsidP="00A159BB">
      <w:pPr>
        <w:spacing w:after="0" w:line="360" w:lineRule="auto"/>
        <w:jc w:val="both"/>
        <w:rPr>
          <w:rFonts w:eastAsia="Times New Roman" w:cstheme="minorHAnsi"/>
          <w:lang w:val="en-GB"/>
        </w:rPr>
      </w:pPr>
    </w:p>
    <w:p w14:paraId="120A392E" w14:textId="066951F1" w:rsidR="007A7650" w:rsidRPr="00A72E3D" w:rsidRDefault="17991966" w:rsidP="00A159BB">
      <w:pPr>
        <w:spacing w:after="0" w:line="360" w:lineRule="auto"/>
        <w:jc w:val="both"/>
        <w:rPr>
          <w:rFonts w:eastAsia="Times New Roman" w:cstheme="minorHAnsi"/>
        </w:rPr>
      </w:pPr>
      <w:r w:rsidRPr="00A72E3D">
        <w:rPr>
          <w:rFonts w:eastAsia="Times New Roman" w:cstheme="minorHAnsi"/>
        </w:rPr>
        <w:t xml:space="preserve">The purpose of this policy is to ensure that </w:t>
      </w:r>
      <w:r w:rsidR="00A834E0" w:rsidRPr="00A72E3D">
        <w:rPr>
          <w:rFonts w:eastAsia="Times New Roman" w:cstheme="minorHAnsi"/>
        </w:rPr>
        <w:t>children</w:t>
      </w:r>
      <w:r w:rsidR="00A159BB" w:rsidRPr="00A72E3D">
        <w:rPr>
          <w:rFonts w:eastAsia="Times New Roman" w:cstheme="minorHAnsi"/>
        </w:rPr>
        <w:t xml:space="preserve">, staff and visitors </w:t>
      </w:r>
      <w:r w:rsidRPr="00A72E3D">
        <w:rPr>
          <w:rFonts w:eastAsia="Times New Roman" w:cstheme="minorHAnsi"/>
        </w:rPr>
        <w:t>at St T</w:t>
      </w:r>
      <w:r w:rsidR="00467A29" w:rsidRPr="00A72E3D">
        <w:rPr>
          <w:rFonts w:eastAsia="Times New Roman" w:cstheme="minorHAnsi"/>
        </w:rPr>
        <w:t>herese of Lisieux</w:t>
      </w:r>
      <w:r w:rsidRPr="00A72E3D">
        <w:rPr>
          <w:rFonts w:eastAsia="Times New Roman" w:cstheme="minorHAnsi"/>
        </w:rPr>
        <w:t xml:space="preserve"> Primary School have access to the necessary resources and support to manage their periods with dignity and without embarrassment or stigma.</w:t>
      </w:r>
      <w:r w:rsidR="00A17611" w:rsidRPr="00A72E3D">
        <w:rPr>
          <w:rFonts w:eastAsia="Times New Roman" w:cstheme="minorHAnsi"/>
        </w:rPr>
        <w:t xml:space="preserve"> </w:t>
      </w:r>
    </w:p>
    <w:p w14:paraId="1A70E372" w14:textId="77777777" w:rsidR="00A159BB" w:rsidRPr="00A72E3D" w:rsidRDefault="00A159BB" w:rsidP="00A159BB">
      <w:pPr>
        <w:spacing w:after="0" w:line="360" w:lineRule="auto"/>
        <w:jc w:val="both"/>
        <w:rPr>
          <w:rFonts w:eastAsia="Times New Roman" w:cstheme="minorHAnsi"/>
        </w:rPr>
      </w:pPr>
    </w:p>
    <w:p w14:paraId="61E4283E" w14:textId="77777777" w:rsidR="007A7650" w:rsidRPr="00A72E3D" w:rsidRDefault="17991966" w:rsidP="00A159BB">
      <w:pPr>
        <w:spacing w:after="0" w:line="360" w:lineRule="auto"/>
        <w:jc w:val="both"/>
        <w:rPr>
          <w:rFonts w:eastAsia="Times New Roman" w:cstheme="minorHAnsi"/>
        </w:rPr>
      </w:pPr>
      <w:r w:rsidRPr="00A72E3D">
        <w:rPr>
          <w:rFonts w:eastAsia="Times New Roman" w:cstheme="minorHAnsi"/>
          <w:b/>
          <w:bCs/>
        </w:rPr>
        <w:t>Scope</w:t>
      </w:r>
      <w:r w:rsidRPr="00A72E3D">
        <w:rPr>
          <w:rFonts w:eastAsia="Times New Roman" w:cstheme="minorHAnsi"/>
        </w:rPr>
        <w:t xml:space="preserve"> </w:t>
      </w:r>
    </w:p>
    <w:p w14:paraId="0AE64C3E" w14:textId="7F409602" w:rsidR="00C26554" w:rsidRPr="00A72E3D" w:rsidRDefault="17991966" w:rsidP="00A159BB">
      <w:pPr>
        <w:spacing w:after="0" w:line="360" w:lineRule="auto"/>
        <w:jc w:val="both"/>
        <w:rPr>
          <w:rFonts w:eastAsia="Times New Roman" w:cstheme="minorHAnsi"/>
        </w:rPr>
      </w:pPr>
      <w:r w:rsidRPr="00A72E3D">
        <w:rPr>
          <w:rFonts w:eastAsia="Times New Roman" w:cstheme="minorHAnsi"/>
        </w:rPr>
        <w:t xml:space="preserve">This policy applies to </w:t>
      </w:r>
      <w:r w:rsidR="00A834E0" w:rsidRPr="00A72E3D">
        <w:rPr>
          <w:rFonts w:eastAsia="Times New Roman" w:cstheme="minorHAnsi"/>
        </w:rPr>
        <w:t>children</w:t>
      </w:r>
      <w:r w:rsidRPr="00A72E3D">
        <w:rPr>
          <w:rFonts w:eastAsia="Times New Roman" w:cstheme="minorHAnsi"/>
        </w:rPr>
        <w:t xml:space="preserve">, staff, and visitors at </w:t>
      </w:r>
      <w:r w:rsidR="00467A29" w:rsidRPr="00A72E3D">
        <w:rPr>
          <w:rFonts w:eastAsia="Times New Roman" w:cstheme="minorHAnsi"/>
        </w:rPr>
        <w:t>St Therese of Lisieux</w:t>
      </w:r>
      <w:r w:rsidRPr="00A72E3D">
        <w:rPr>
          <w:rFonts w:eastAsia="Times New Roman" w:cstheme="minorHAnsi"/>
        </w:rPr>
        <w:t xml:space="preserve"> Primary School.</w:t>
      </w:r>
    </w:p>
    <w:p w14:paraId="56F86A5D" w14:textId="77777777" w:rsidR="00A159BB" w:rsidRPr="00A72E3D" w:rsidRDefault="00A159BB" w:rsidP="00A159BB">
      <w:pPr>
        <w:spacing w:after="0" w:line="360" w:lineRule="auto"/>
        <w:jc w:val="both"/>
        <w:rPr>
          <w:rFonts w:eastAsia="Times New Roman" w:cstheme="minorHAnsi"/>
        </w:rPr>
      </w:pPr>
    </w:p>
    <w:p w14:paraId="7486B61E" w14:textId="77777777" w:rsidR="00A159BB" w:rsidRDefault="00A159BB" w:rsidP="00A159BB">
      <w:pPr>
        <w:spacing w:after="0" w:line="360" w:lineRule="auto"/>
        <w:jc w:val="both"/>
        <w:rPr>
          <w:rFonts w:ascii="Calibri" w:eastAsia="Times New Roman" w:hAnsi="Calibri" w:cs="Calibri"/>
          <w:b/>
          <w:bCs/>
        </w:rPr>
      </w:pPr>
    </w:p>
    <w:p w14:paraId="41440FFD" w14:textId="77777777" w:rsidR="00A159BB" w:rsidRDefault="00A159BB" w:rsidP="00A159BB">
      <w:pPr>
        <w:spacing w:after="0" w:line="360" w:lineRule="auto"/>
        <w:jc w:val="both"/>
        <w:rPr>
          <w:rFonts w:ascii="Calibri" w:eastAsia="Times New Roman" w:hAnsi="Calibri" w:cs="Calibri"/>
          <w:b/>
          <w:bCs/>
        </w:rPr>
      </w:pPr>
    </w:p>
    <w:p w14:paraId="3403B5F1" w14:textId="77777777" w:rsidR="00A159BB" w:rsidRDefault="00A159BB" w:rsidP="00A159BB">
      <w:pPr>
        <w:spacing w:after="0" w:line="360" w:lineRule="auto"/>
        <w:jc w:val="both"/>
        <w:rPr>
          <w:rFonts w:ascii="Calibri" w:eastAsia="Times New Roman" w:hAnsi="Calibri" w:cs="Calibri"/>
          <w:b/>
          <w:bCs/>
        </w:rPr>
      </w:pPr>
    </w:p>
    <w:p w14:paraId="6428BAED" w14:textId="0D67A237" w:rsidR="007A7650" w:rsidRPr="00A159BB" w:rsidRDefault="17991966" w:rsidP="00A159BB">
      <w:pPr>
        <w:spacing w:after="0" w:line="360" w:lineRule="auto"/>
        <w:jc w:val="both"/>
        <w:rPr>
          <w:rFonts w:ascii="Calibri" w:eastAsia="Times New Roman" w:hAnsi="Calibri" w:cs="Calibri"/>
        </w:rPr>
      </w:pPr>
      <w:r w:rsidRPr="00A159BB">
        <w:rPr>
          <w:rFonts w:ascii="Calibri" w:eastAsia="Times New Roman" w:hAnsi="Calibri" w:cs="Calibri"/>
          <w:b/>
          <w:bCs/>
        </w:rPr>
        <w:t>Policy Statement</w:t>
      </w:r>
      <w:r w:rsidRPr="00A159BB">
        <w:rPr>
          <w:rFonts w:ascii="Calibri" w:eastAsia="Times New Roman" w:hAnsi="Calibri" w:cs="Calibri"/>
        </w:rPr>
        <w:t xml:space="preserve"> </w:t>
      </w:r>
    </w:p>
    <w:p w14:paraId="70624555" w14:textId="5177FBDE" w:rsidR="00C26554" w:rsidRPr="00A159BB" w:rsidRDefault="00467A29" w:rsidP="00A159BB">
      <w:pPr>
        <w:spacing w:after="0" w:line="360" w:lineRule="auto"/>
        <w:jc w:val="both"/>
        <w:rPr>
          <w:rFonts w:ascii="Calibri" w:eastAsia="Times New Roman" w:hAnsi="Calibri" w:cs="Calibri"/>
        </w:rPr>
      </w:pPr>
      <w:r w:rsidRPr="00A159BB">
        <w:rPr>
          <w:rFonts w:ascii="Calibri" w:eastAsia="Times New Roman" w:hAnsi="Calibri" w:cs="Calibri"/>
        </w:rPr>
        <w:lastRenderedPageBreak/>
        <w:t>St Therese of Lisieux</w:t>
      </w:r>
      <w:r w:rsidR="17991966" w:rsidRPr="00A159BB">
        <w:rPr>
          <w:rFonts w:ascii="Calibri" w:eastAsia="Times New Roman" w:hAnsi="Calibri" w:cs="Calibri"/>
        </w:rPr>
        <w:t xml:space="preserve"> Primary School is committed to:</w:t>
      </w:r>
    </w:p>
    <w:p w14:paraId="02CA7E90" w14:textId="53B17940" w:rsidR="007A7650" w:rsidRPr="00A159BB" w:rsidRDefault="17991966"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 xml:space="preserve">Providing free access to menstrual products for </w:t>
      </w:r>
      <w:r w:rsidR="00A834E0" w:rsidRPr="00A159BB">
        <w:rPr>
          <w:rFonts w:ascii="Calibri" w:eastAsia="Times New Roman" w:hAnsi="Calibri" w:cs="Calibri"/>
        </w:rPr>
        <w:t>children</w:t>
      </w:r>
      <w:r w:rsidR="00467A29" w:rsidRPr="00A159BB">
        <w:rPr>
          <w:rFonts w:ascii="Calibri" w:eastAsia="Times New Roman" w:hAnsi="Calibri" w:cs="Calibri"/>
        </w:rPr>
        <w:t xml:space="preserve">, staff and visitors </w:t>
      </w:r>
      <w:r w:rsidRPr="00A159BB">
        <w:rPr>
          <w:rFonts w:ascii="Calibri" w:eastAsia="Times New Roman" w:hAnsi="Calibri" w:cs="Calibri"/>
        </w:rPr>
        <w:t>who need them.</w:t>
      </w:r>
    </w:p>
    <w:p w14:paraId="3DB06121" w14:textId="7385BD59" w:rsidR="007A7650" w:rsidRPr="00A159BB" w:rsidRDefault="17991966"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Educating</w:t>
      </w:r>
      <w:r w:rsidR="00A834E0" w:rsidRPr="00A159BB">
        <w:rPr>
          <w:rFonts w:ascii="Calibri" w:eastAsia="Times New Roman" w:hAnsi="Calibri" w:cs="Calibri"/>
        </w:rPr>
        <w:t xml:space="preserve"> Key</w:t>
      </w:r>
      <w:r w:rsidR="006C758B" w:rsidRPr="00A159BB">
        <w:rPr>
          <w:rFonts w:ascii="Calibri" w:eastAsia="Times New Roman" w:hAnsi="Calibri" w:cs="Calibri"/>
        </w:rPr>
        <w:t xml:space="preserve"> </w:t>
      </w:r>
      <w:r w:rsidR="00A834E0" w:rsidRPr="00A159BB">
        <w:rPr>
          <w:rFonts w:ascii="Calibri" w:eastAsia="Times New Roman" w:hAnsi="Calibri" w:cs="Calibri"/>
        </w:rPr>
        <w:t>Stage 2</w:t>
      </w:r>
      <w:r w:rsidRPr="00A159BB">
        <w:rPr>
          <w:rFonts w:ascii="Calibri" w:eastAsia="Times New Roman" w:hAnsi="Calibri" w:cs="Calibri"/>
        </w:rPr>
        <w:t xml:space="preserve"> </w:t>
      </w:r>
      <w:r w:rsidR="00A834E0" w:rsidRPr="00A159BB">
        <w:rPr>
          <w:rFonts w:ascii="Calibri" w:eastAsia="Times New Roman" w:hAnsi="Calibri" w:cs="Calibri"/>
        </w:rPr>
        <w:t xml:space="preserve">children </w:t>
      </w:r>
      <w:r w:rsidRPr="00A159BB">
        <w:rPr>
          <w:rFonts w:ascii="Calibri" w:eastAsia="Times New Roman" w:hAnsi="Calibri" w:cs="Calibri"/>
        </w:rPr>
        <w:t>about menstruation in a respectful and inclusive manner.</w:t>
      </w:r>
    </w:p>
    <w:p w14:paraId="053AD08E" w14:textId="41B90F1E" w:rsidR="00C26554" w:rsidRPr="00A159BB" w:rsidRDefault="17991966" w:rsidP="00A159BB">
      <w:pPr>
        <w:pStyle w:val="ListParagraph"/>
        <w:numPr>
          <w:ilvl w:val="0"/>
          <w:numId w:val="1"/>
        </w:numPr>
        <w:spacing w:after="0" w:line="360" w:lineRule="auto"/>
        <w:rPr>
          <w:rFonts w:ascii="Calibri" w:eastAsia="Times New Roman" w:hAnsi="Calibri" w:cs="Calibri"/>
        </w:rPr>
      </w:pPr>
      <w:r w:rsidRPr="00A159BB">
        <w:rPr>
          <w:rFonts w:ascii="Calibri" w:eastAsia="Times New Roman" w:hAnsi="Calibri" w:cs="Calibri"/>
        </w:rPr>
        <w:t xml:space="preserve">Creating a supportive environment where </w:t>
      </w:r>
      <w:r w:rsidR="00A834E0" w:rsidRPr="00A159BB">
        <w:rPr>
          <w:rFonts w:ascii="Calibri" w:eastAsia="Times New Roman" w:hAnsi="Calibri" w:cs="Calibri"/>
        </w:rPr>
        <w:t>children</w:t>
      </w:r>
      <w:r w:rsidRPr="00A159BB">
        <w:rPr>
          <w:rFonts w:ascii="Calibri" w:eastAsia="Times New Roman" w:hAnsi="Calibri" w:cs="Calibri"/>
        </w:rPr>
        <w:t xml:space="preserve"> feel comfortable discussing menstruation and seeking help if needed.</w:t>
      </w:r>
    </w:p>
    <w:p w14:paraId="3BC30040" w14:textId="40686C59" w:rsidR="00C26554" w:rsidRDefault="17991966"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 xml:space="preserve">Ensuring that staff are trained to support </w:t>
      </w:r>
      <w:r w:rsidR="00A834E0" w:rsidRPr="00A159BB">
        <w:rPr>
          <w:rFonts w:ascii="Calibri" w:eastAsia="Times New Roman" w:hAnsi="Calibri" w:cs="Calibri"/>
        </w:rPr>
        <w:t>children</w:t>
      </w:r>
      <w:r w:rsidRPr="00A159BB">
        <w:rPr>
          <w:rFonts w:ascii="Calibri" w:eastAsia="Times New Roman" w:hAnsi="Calibri" w:cs="Calibri"/>
        </w:rPr>
        <w:t xml:space="preserve"> with their menstrual health needs.</w:t>
      </w:r>
    </w:p>
    <w:p w14:paraId="7B713988" w14:textId="77777777" w:rsidR="00A159BB" w:rsidRPr="00A159BB" w:rsidRDefault="00A159BB" w:rsidP="00A159BB">
      <w:pPr>
        <w:pStyle w:val="ListParagraph"/>
        <w:spacing w:after="0" w:line="360" w:lineRule="auto"/>
        <w:jc w:val="both"/>
        <w:rPr>
          <w:rFonts w:ascii="Calibri" w:eastAsia="Times New Roman" w:hAnsi="Calibri" w:cs="Calibri"/>
        </w:rPr>
      </w:pPr>
    </w:p>
    <w:p w14:paraId="61AC6EDA" w14:textId="5F831125" w:rsidR="00C26554" w:rsidRPr="00A159BB" w:rsidRDefault="17991966" w:rsidP="00A159BB">
      <w:pPr>
        <w:spacing w:after="0" w:line="360" w:lineRule="auto"/>
        <w:jc w:val="both"/>
        <w:rPr>
          <w:rFonts w:ascii="Calibri" w:eastAsia="Times New Roman" w:hAnsi="Calibri" w:cs="Calibri"/>
          <w:b/>
          <w:bCs/>
        </w:rPr>
      </w:pPr>
      <w:r w:rsidRPr="00A159BB">
        <w:rPr>
          <w:rFonts w:ascii="Calibri" w:eastAsia="Times New Roman" w:hAnsi="Calibri" w:cs="Calibri"/>
          <w:b/>
          <w:bCs/>
        </w:rPr>
        <w:t>Access to Menstrual Products</w:t>
      </w:r>
    </w:p>
    <w:p w14:paraId="25472FBD" w14:textId="5D4D9F55" w:rsidR="00C26554" w:rsidRPr="00A159BB" w:rsidRDefault="005A03CC"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Fre</w:t>
      </w:r>
      <w:r w:rsidR="00A834E0" w:rsidRPr="00A159BB">
        <w:rPr>
          <w:rFonts w:ascii="Calibri" w:eastAsia="Times New Roman" w:hAnsi="Calibri" w:cs="Calibri"/>
        </w:rPr>
        <w:t>e m</w:t>
      </w:r>
      <w:r w:rsidR="17991966" w:rsidRPr="00A159BB">
        <w:rPr>
          <w:rFonts w:ascii="Calibri" w:eastAsia="Times New Roman" w:hAnsi="Calibri" w:cs="Calibri"/>
        </w:rPr>
        <w:t xml:space="preserve">enstrual products will be available in </w:t>
      </w:r>
      <w:r w:rsidR="00E20605" w:rsidRPr="00A159BB">
        <w:rPr>
          <w:rFonts w:ascii="Calibri" w:eastAsia="Times New Roman" w:hAnsi="Calibri" w:cs="Calibri"/>
        </w:rPr>
        <w:t xml:space="preserve">the </w:t>
      </w:r>
      <w:r w:rsidR="00A834E0" w:rsidRPr="00A159BB">
        <w:rPr>
          <w:rFonts w:ascii="Calibri" w:eastAsia="Times New Roman" w:hAnsi="Calibri" w:cs="Calibri"/>
        </w:rPr>
        <w:t xml:space="preserve">Key Stage 2 </w:t>
      </w:r>
      <w:r w:rsidR="17991966" w:rsidRPr="00A159BB">
        <w:rPr>
          <w:rFonts w:ascii="Calibri" w:eastAsia="Times New Roman" w:hAnsi="Calibri" w:cs="Calibri"/>
        </w:rPr>
        <w:t xml:space="preserve">girls' </w:t>
      </w:r>
      <w:r w:rsidR="00A834E0" w:rsidRPr="00A159BB">
        <w:rPr>
          <w:rFonts w:ascii="Calibri" w:eastAsia="Times New Roman" w:hAnsi="Calibri" w:cs="Calibri"/>
        </w:rPr>
        <w:t>toilets</w:t>
      </w:r>
      <w:r w:rsidR="007A7650" w:rsidRPr="00A159BB">
        <w:rPr>
          <w:rFonts w:ascii="Calibri" w:eastAsia="Times New Roman" w:hAnsi="Calibri" w:cs="Calibri"/>
        </w:rPr>
        <w:t xml:space="preserve"> </w:t>
      </w:r>
      <w:r w:rsidR="17991966" w:rsidRPr="00A159BB">
        <w:rPr>
          <w:rFonts w:ascii="Calibri" w:eastAsia="Times New Roman" w:hAnsi="Calibri" w:cs="Calibri"/>
        </w:rPr>
        <w:t>and other designated areas</w:t>
      </w:r>
      <w:r w:rsidR="00E20605" w:rsidRPr="00A159BB">
        <w:rPr>
          <w:rFonts w:ascii="Calibri" w:eastAsia="Times New Roman" w:hAnsi="Calibri" w:cs="Calibri"/>
        </w:rPr>
        <w:t xml:space="preserve"> to include Ladies </w:t>
      </w:r>
      <w:r w:rsidRPr="00A159BB">
        <w:rPr>
          <w:rFonts w:ascii="Calibri" w:eastAsia="Times New Roman" w:hAnsi="Calibri" w:cs="Calibri"/>
        </w:rPr>
        <w:t xml:space="preserve">Toilets </w:t>
      </w:r>
      <w:r w:rsidR="00E20605" w:rsidRPr="00A159BB">
        <w:rPr>
          <w:rFonts w:ascii="Calibri" w:eastAsia="Times New Roman" w:hAnsi="Calibri" w:cs="Calibri"/>
        </w:rPr>
        <w:t xml:space="preserve">and </w:t>
      </w:r>
      <w:r w:rsidRPr="00A159BB">
        <w:rPr>
          <w:rFonts w:ascii="Calibri" w:eastAsia="Times New Roman" w:hAnsi="Calibri" w:cs="Calibri"/>
        </w:rPr>
        <w:t>Accessible T</w:t>
      </w:r>
      <w:r w:rsidR="00E20605" w:rsidRPr="00A159BB">
        <w:rPr>
          <w:rFonts w:ascii="Calibri" w:eastAsia="Times New Roman" w:hAnsi="Calibri" w:cs="Calibri"/>
        </w:rPr>
        <w:t xml:space="preserve">oilets. </w:t>
      </w:r>
    </w:p>
    <w:p w14:paraId="4FC60F6A" w14:textId="7D0BA09E" w:rsidR="00C26554" w:rsidRPr="00A159BB" w:rsidRDefault="005A03CC"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Children</w:t>
      </w:r>
      <w:r w:rsidR="17991966" w:rsidRPr="00A159BB">
        <w:rPr>
          <w:rFonts w:ascii="Calibri" w:eastAsia="Times New Roman" w:hAnsi="Calibri" w:cs="Calibri"/>
        </w:rPr>
        <w:t xml:space="preserve"> will be informed about the availability and location of these products through </w:t>
      </w:r>
      <w:r w:rsidR="007A7650" w:rsidRPr="00A159BB">
        <w:rPr>
          <w:rFonts w:ascii="Calibri" w:eastAsia="Times New Roman" w:hAnsi="Calibri" w:cs="Calibri"/>
        </w:rPr>
        <w:t>a</w:t>
      </w:r>
      <w:r w:rsidR="00E20605" w:rsidRPr="00A159BB">
        <w:rPr>
          <w:rFonts w:ascii="Calibri" w:eastAsia="Times New Roman" w:hAnsi="Calibri" w:cs="Calibri"/>
        </w:rPr>
        <w:t>n</w:t>
      </w:r>
      <w:r w:rsidR="007A7650" w:rsidRPr="00A159BB">
        <w:rPr>
          <w:rFonts w:ascii="Calibri" w:eastAsia="Times New Roman" w:hAnsi="Calibri" w:cs="Calibri"/>
        </w:rPr>
        <w:t xml:space="preserve"> information session led by </w:t>
      </w:r>
      <w:r w:rsidR="00A834E0" w:rsidRPr="00A159BB">
        <w:rPr>
          <w:rFonts w:ascii="Calibri" w:eastAsia="Times New Roman" w:hAnsi="Calibri" w:cs="Calibri"/>
        </w:rPr>
        <w:t>their class teachers</w:t>
      </w:r>
      <w:r w:rsidR="007A7650" w:rsidRPr="00A159BB">
        <w:rPr>
          <w:rFonts w:ascii="Calibri" w:eastAsia="Times New Roman" w:hAnsi="Calibri" w:cs="Calibri"/>
        </w:rPr>
        <w:t xml:space="preserve"> at the beginning of each academic year and during the year as required. </w:t>
      </w:r>
      <w:r w:rsidRPr="00A159BB">
        <w:rPr>
          <w:rFonts w:ascii="Calibri" w:eastAsia="Times New Roman" w:hAnsi="Calibri" w:cs="Calibri"/>
        </w:rPr>
        <w:t xml:space="preserve">Staff will be informed at the beginning of the school year through the Staff Handbook. </w:t>
      </w:r>
    </w:p>
    <w:p w14:paraId="1E02C3F2" w14:textId="77777777" w:rsidR="006C758B" w:rsidRPr="00A159BB" w:rsidRDefault="006C758B" w:rsidP="00A159BB">
      <w:pPr>
        <w:spacing w:after="0" w:line="360" w:lineRule="auto"/>
        <w:jc w:val="both"/>
        <w:rPr>
          <w:rFonts w:ascii="Calibri" w:eastAsia="Times New Roman" w:hAnsi="Calibri" w:cs="Calibri"/>
          <w:b/>
          <w:bCs/>
        </w:rPr>
      </w:pPr>
    </w:p>
    <w:p w14:paraId="441CD11E" w14:textId="3B67F3DA" w:rsidR="00C26554" w:rsidRPr="00A159BB" w:rsidRDefault="17991966" w:rsidP="00A159BB">
      <w:pPr>
        <w:spacing w:after="0" w:line="360" w:lineRule="auto"/>
        <w:jc w:val="both"/>
        <w:rPr>
          <w:rFonts w:ascii="Calibri" w:eastAsia="Times New Roman" w:hAnsi="Calibri" w:cs="Calibri"/>
          <w:b/>
          <w:bCs/>
        </w:rPr>
      </w:pPr>
      <w:r w:rsidRPr="00A159BB">
        <w:rPr>
          <w:rFonts w:ascii="Calibri" w:eastAsia="Times New Roman" w:hAnsi="Calibri" w:cs="Calibri"/>
          <w:b/>
          <w:bCs/>
        </w:rPr>
        <w:t>Education and Awareness</w:t>
      </w:r>
    </w:p>
    <w:p w14:paraId="6D176079" w14:textId="504E5B47" w:rsidR="00C26554" w:rsidRPr="00A159BB" w:rsidRDefault="17991966"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 xml:space="preserve">The school will incorporate age-appropriate education about menstruation into the </w:t>
      </w:r>
      <w:r w:rsidR="00A834E0" w:rsidRPr="00A159BB">
        <w:rPr>
          <w:rFonts w:ascii="Calibri" w:eastAsia="Times New Roman" w:hAnsi="Calibri" w:cs="Calibri"/>
        </w:rPr>
        <w:t>PDMU/RSE</w:t>
      </w:r>
      <w:r w:rsidRPr="00A159BB">
        <w:rPr>
          <w:rFonts w:ascii="Calibri" w:eastAsia="Times New Roman" w:hAnsi="Calibri" w:cs="Calibri"/>
        </w:rPr>
        <w:t xml:space="preserve"> curriculu</w:t>
      </w:r>
      <w:r w:rsidR="00A834E0" w:rsidRPr="00A159BB">
        <w:rPr>
          <w:rFonts w:ascii="Calibri" w:eastAsia="Times New Roman" w:hAnsi="Calibri" w:cs="Calibri"/>
        </w:rPr>
        <w:t xml:space="preserve">m </w:t>
      </w:r>
      <w:r w:rsidR="005A03CC" w:rsidRPr="00A159BB">
        <w:rPr>
          <w:rFonts w:ascii="Calibri" w:eastAsia="Times New Roman" w:hAnsi="Calibri" w:cs="Calibri"/>
        </w:rPr>
        <w:t>in KS2</w:t>
      </w:r>
      <w:r w:rsidR="00A834E0" w:rsidRPr="00A159BB">
        <w:rPr>
          <w:rFonts w:ascii="Calibri" w:eastAsia="Times New Roman" w:hAnsi="Calibri" w:cs="Calibri"/>
        </w:rPr>
        <w:t>.</w:t>
      </w:r>
    </w:p>
    <w:p w14:paraId="76D7E661" w14:textId="4C36246B" w:rsidR="00C26554" w:rsidRDefault="17991966"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 xml:space="preserve">Workshops and information sessions will be held to educate </w:t>
      </w:r>
      <w:r w:rsidR="00A17611" w:rsidRPr="00A159BB">
        <w:rPr>
          <w:rFonts w:ascii="Calibri" w:eastAsia="Times New Roman" w:hAnsi="Calibri" w:cs="Calibri"/>
        </w:rPr>
        <w:t xml:space="preserve">P6 and P7 </w:t>
      </w:r>
      <w:r w:rsidR="00A834E0" w:rsidRPr="00A159BB">
        <w:rPr>
          <w:rFonts w:ascii="Calibri" w:eastAsia="Times New Roman" w:hAnsi="Calibri" w:cs="Calibri"/>
        </w:rPr>
        <w:t>children</w:t>
      </w:r>
      <w:r w:rsidRPr="00A159BB">
        <w:rPr>
          <w:rFonts w:ascii="Calibri" w:eastAsia="Times New Roman" w:hAnsi="Calibri" w:cs="Calibri"/>
        </w:rPr>
        <w:t xml:space="preserve"> about menstrual health and period dignity.</w:t>
      </w:r>
    </w:p>
    <w:p w14:paraId="4D5C32FD" w14:textId="77777777" w:rsidR="00A159BB" w:rsidRPr="00A159BB" w:rsidRDefault="00A159BB" w:rsidP="00A159BB">
      <w:pPr>
        <w:pStyle w:val="ListParagraph"/>
        <w:spacing w:after="0" w:line="360" w:lineRule="auto"/>
        <w:jc w:val="both"/>
        <w:rPr>
          <w:rFonts w:ascii="Calibri" w:eastAsia="Times New Roman" w:hAnsi="Calibri" w:cs="Calibri"/>
        </w:rPr>
      </w:pPr>
    </w:p>
    <w:p w14:paraId="3C2ED1FB" w14:textId="147418B3" w:rsidR="00C26554" w:rsidRPr="00A159BB" w:rsidRDefault="17991966" w:rsidP="00A159BB">
      <w:pPr>
        <w:spacing w:after="0" w:line="360" w:lineRule="auto"/>
        <w:jc w:val="both"/>
        <w:rPr>
          <w:rFonts w:ascii="Calibri" w:eastAsia="Times New Roman" w:hAnsi="Calibri" w:cs="Calibri"/>
          <w:b/>
          <w:bCs/>
        </w:rPr>
      </w:pPr>
      <w:r w:rsidRPr="00A159BB">
        <w:rPr>
          <w:rFonts w:ascii="Calibri" w:eastAsia="Times New Roman" w:hAnsi="Calibri" w:cs="Calibri"/>
          <w:b/>
          <w:bCs/>
        </w:rPr>
        <w:t>Supportive Environment</w:t>
      </w:r>
    </w:p>
    <w:p w14:paraId="7F45116B" w14:textId="424850D2" w:rsidR="00C26554" w:rsidRPr="00A159BB" w:rsidRDefault="17991966"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 xml:space="preserve">The school will foster an environment where </w:t>
      </w:r>
      <w:r w:rsidR="00A834E0" w:rsidRPr="00A159BB">
        <w:rPr>
          <w:rFonts w:ascii="Calibri" w:eastAsia="Times New Roman" w:hAnsi="Calibri" w:cs="Calibri"/>
        </w:rPr>
        <w:t>children</w:t>
      </w:r>
      <w:r w:rsidRPr="00A159BB">
        <w:rPr>
          <w:rFonts w:ascii="Calibri" w:eastAsia="Times New Roman" w:hAnsi="Calibri" w:cs="Calibri"/>
        </w:rPr>
        <w:t xml:space="preserve"> feel safe and supported in discussing menstruation.</w:t>
      </w:r>
    </w:p>
    <w:p w14:paraId="435C3975" w14:textId="6654CF4A" w:rsidR="00307A15" w:rsidRPr="00A159BB" w:rsidRDefault="17991966"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Staff will handle menstruation-related issues with sensitivity and confidentiality.</w:t>
      </w:r>
      <w:r w:rsidR="00307A15" w:rsidRPr="00A159BB">
        <w:rPr>
          <w:rFonts w:ascii="Calibri" w:eastAsia="Times New Roman" w:hAnsi="Calibri" w:cs="Calibri"/>
        </w:rPr>
        <w:t xml:space="preserve"> </w:t>
      </w:r>
    </w:p>
    <w:p w14:paraId="7387F67E" w14:textId="2D003439" w:rsidR="00C26554" w:rsidRDefault="00A834E0" w:rsidP="00A159BB">
      <w:pPr>
        <w:pStyle w:val="ListParagraph"/>
        <w:numPr>
          <w:ilvl w:val="0"/>
          <w:numId w:val="1"/>
        </w:numPr>
        <w:spacing w:after="0" w:line="360" w:lineRule="auto"/>
        <w:jc w:val="both"/>
        <w:rPr>
          <w:rFonts w:ascii="Calibri" w:eastAsia="Times New Roman" w:hAnsi="Calibri" w:cs="Calibri"/>
        </w:rPr>
      </w:pPr>
      <w:r w:rsidRPr="00A159BB">
        <w:rPr>
          <w:rFonts w:ascii="Calibri" w:eastAsia="Times New Roman" w:hAnsi="Calibri" w:cs="Calibri"/>
        </w:rPr>
        <w:t>Children</w:t>
      </w:r>
      <w:r w:rsidR="17991966" w:rsidRPr="00A159BB">
        <w:rPr>
          <w:rFonts w:ascii="Calibri" w:eastAsia="Times New Roman" w:hAnsi="Calibri" w:cs="Calibri"/>
        </w:rPr>
        <w:t xml:space="preserve"> will be encouraged to speak to a trusted adult if they have any concerns or need assistance.</w:t>
      </w:r>
    </w:p>
    <w:p w14:paraId="230A62B7" w14:textId="77777777" w:rsidR="00A159BB" w:rsidRPr="00A159BB" w:rsidRDefault="00A159BB" w:rsidP="00A159BB">
      <w:pPr>
        <w:pStyle w:val="ListParagraph"/>
        <w:spacing w:after="0" w:line="360" w:lineRule="auto"/>
        <w:jc w:val="both"/>
        <w:rPr>
          <w:rFonts w:ascii="Calibri" w:eastAsia="Times New Roman" w:hAnsi="Calibri" w:cs="Calibri"/>
        </w:rPr>
      </w:pPr>
    </w:p>
    <w:p w14:paraId="513444C9" w14:textId="77777777" w:rsidR="006C758B" w:rsidRPr="00A159BB" w:rsidRDefault="006C758B" w:rsidP="00A159BB">
      <w:pPr>
        <w:spacing w:after="0" w:line="360" w:lineRule="auto"/>
        <w:rPr>
          <w:rFonts w:ascii="Calibri" w:hAnsi="Calibri" w:cs="Calibri"/>
          <w:b/>
          <w:bCs/>
        </w:rPr>
      </w:pPr>
      <w:r w:rsidRPr="00A159BB">
        <w:rPr>
          <w:rFonts w:ascii="Calibri" w:hAnsi="Calibri" w:cs="Calibri"/>
          <w:b/>
          <w:bCs/>
        </w:rPr>
        <w:t xml:space="preserve">Role of Parents/Guardians </w:t>
      </w:r>
    </w:p>
    <w:p w14:paraId="5D3FAC8F" w14:textId="0D664DEA" w:rsidR="006C758B" w:rsidRDefault="006C758B" w:rsidP="00A159BB">
      <w:pPr>
        <w:spacing w:after="0" w:line="360" w:lineRule="auto"/>
        <w:rPr>
          <w:rFonts w:ascii="Calibri" w:hAnsi="Calibri" w:cs="Calibri"/>
        </w:rPr>
      </w:pPr>
      <w:r w:rsidRPr="00A159BB">
        <w:rPr>
          <w:rFonts w:ascii="Calibri" w:hAnsi="Calibri" w:cs="Calibri"/>
        </w:rPr>
        <w:lastRenderedPageBreak/>
        <w:t xml:space="preserve">Parents &amp; Guardians have a key role in explaining periods to </w:t>
      </w:r>
      <w:r w:rsidR="00A17611" w:rsidRPr="00A159BB">
        <w:rPr>
          <w:rFonts w:ascii="Calibri" w:hAnsi="Calibri" w:cs="Calibri"/>
        </w:rPr>
        <w:t>their</w:t>
      </w:r>
      <w:r w:rsidRPr="00A159BB">
        <w:rPr>
          <w:rFonts w:ascii="Calibri" w:hAnsi="Calibri" w:cs="Calibri"/>
        </w:rPr>
        <w:t xml:space="preserve"> child and that this is a normal and natural part of growing up. It is important to acknowledge again, that children mature at different rates. The NHS recommends that parents should talk about periods as part of an ongoing process rather than a formal sit-down talk. Advertisements for sanitary products may be a place to start or simply ask </w:t>
      </w:r>
      <w:r w:rsidR="00A17611" w:rsidRPr="00A159BB">
        <w:rPr>
          <w:rFonts w:ascii="Calibri" w:hAnsi="Calibri" w:cs="Calibri"/>
        </w:rPr>
        <w:t>the</w:t>
      </w:r>
      <w:r w:rsidRPr="00A159BB">
        <w:rPr>
          <w:rFonts w:ascii="Calibri" w:hAnsi="Calibri" w:cs="Calibri"/>
        </w:rPr>
        <w:t xml:space="preserve"> child what they know. </w:t>
      </w:r>
      <w:r w:rsidR="00A17611" w:rsidRPr="00A159BB">
        <w:rPr>
          <w:rFonts w:ascii="Calibri" w:hAnsi="Calibri" w:cs="Calibri"/>
        </w:rPr>
        <w:t xml:space="preserve">Parents are encouraged </w:t>
      </w:r>
      <w:r w:rsidRPr="00A159BB">
        <w:rPr>
          <w:rFonts w:ascii="Calibri" w:hAnsi="Calibri" w:cs="Calibri"/>
        </w:rPr>
        <w:t xml:space="preserve">to talk to their child about periods when they see early signs of puberty (see useful resource links at the end of the document). </w:t>
      </w:r>
    </w:p>
    <w:p w14:paraId="3C5515D8" w14:textId="77777777" w:rsidR="00A159BB" w:rsidRPr="00A159BB" w:rsidRDefault="00A159BB" w:rsidP="00A159BB">
      <w:pPr>
        <w:spacing w:after="0" w:line="360" w:lineRule="auto"/>
        <w:rPr>
          <w:rFonts w:ascii="Calibri" w:hAnsi="Calibri" w:cs="Calibri"/>
        </w:rPr>
      </w:pPr>
    </w:p>
    <w:p w14:paraId="6ECBC61C" w14:textId="77777777" w:rsidR="006C758B" w:rsidRPr="00A159BB" w:rsidRDefault="006C758B" w:rsidP="00A159BB">
      <w:pPr>
        <w:spacing w:after="0" w:line="360" w:lineRule="auto"/>
        <w:rPr>
          <w:rFonts w:ascii="Calibri" w:hAnsi="Calibri" w:cs="Calibri"/>
        </w:rPr>
      </w:pPr>
      <w:r w:rsidRPr="00A159BB">
        <w:rPr>
          <w:rFonts w:ascii="Calibri" w:hAnsi="Calibri" w:cs="Calibri"/>
        </w:rPr>
        <w:t xml:space="preserve">According to NHS the early signs of puberty in girls are: </w:t>
      </w:r>
    </w:p>
    <w:p w14:paraId="1A7C0A0C" w14:textId="77777777" w:rsidR="006C758B" w:rsidRPr="00A159BB" w:rsidRDefault="006C758B" w:rsidP="00A159BB">
      <w:pPr>
        <w:pStyle w:val="ListParagraph"/>
        <w:numPr>
          <w:ilvl w:val="0"/>
          <w:numId w:val="1"/>
        </w:numPr>
        <w:spacing w:after="0" w:line="360" w:lineRule="auto"/>
        <w:rPr>
          <w:rFonts w:ascii="Calibri" w:hAnsi="Calibri" w:cs="Calibri"/>
        </w:rPr>
      </w:pPr>
      <w:r w:rsidRPr="00A159BB">
        <w:rPr>
          <w:rFonts w:ascii="Calibri" w:hAnsi="Calibri" w:cs="Calibri"/>
        </w:rPr>
        <w:t xml:space="preserve">Spots or </w:t>
      </w:r>
      <w:proofErr w:type="gramStart"/>
      <w:r w:rsidRPr="00A159BB">
        <w:rPr>
          <w:rFonts w:ascii="Calibri" w:hAnsi="Calibri" w:cs="Calibri"/>
        </w:rPr>
        <w:t>acne;</w:t>
      </w:r>
      <w:proofErr w:type="gramEnd"/>
      <w:r w:rsidRPr="00A159BB">
        <w:rPr>
          <w:rFonts w:ascii="Calibri" w:hAnsi="Calibri" w:cs="Calibri"/>
        </w:rPr>
        <w:t xml:space="preserve"> </w:t>
      </w:r>
    </w:p>
    <w:p w14:paraId="239A3B2A" w14:textId="77777777" w:rsidR="006C758B" w:rsidRPr="00A159BB" w:rsidRDefault="006C758B" w:rsidP="00A159BB">
      <w:pPr>
        <w:pStyle w:val="ListParagraph"/>
        <w:numPr>
          <w:ilvl w:val="0"/>
          <w:numId w:val="1"/>
        </w:numPr>
        <w:spacing w:after="0" w:line="360" w:lineRule="auto"/>
        <w:rPr>
          <w:rFonts w:ascii="Calibri" w:hAnsi="Calibri" w:cs="Calibri"/>
        </w:rPr>
      </w:pPr>
      <w:r w:rsidRPr="00A159BB">
        <w:rPr>
          <w:rFonts w:ascii="Calibri" w:hAnsi="Calibri" w:cs="Calibri"/>
        </w:rPr>
        <w:t>More hair on legs and arms; and</w:t>
      </w:r>
    </w:p>
    <w:p w14:paraId="12E30A86" w14:textId="0EBF4716" w:rsidR="00AE05A3" w:rsidRDefault="006C758B" w:rsidP="00A159BB">
      <w:pPr>
        <w:pStyle w:val="ListParagraph"/>
        <w:numPr>
          <w:ilvl w:val="0"/>
          <w:numId w:val="1"/>
        </w:numPr>
        <w:spacing w:after="0" w:line="360" w:lineRule="auto"/>
        <w:rPr>
          <w:rFonts w:ascii="Calibri" w:hAnsi="Calibri" w:cs="Calibri"/>
        </w:rPr>
      </w:pPr>
      <w:r w:rsidRPr="00A159BB">
        <w:rPr>
          <w:rFonts w:ascii="Calibri" w:hAnsi="Calibri" w:cs="Calibri"/>
        </w:rPr>
        <w:t>Breasts begin to develop</w:t>
      </w:r>
    </w:p>
    <w:p w14:paraId="0A94C3D7" w14:textId="77777777" w:rsidR="00A159BB" w:rsidRPr="00A159BB" w:rsidRDefault="00A159BB" w:rsidP="00A159BB">
      <w:pPr>
        <w:pStyle w:val="ListParagraph"/>
        <w:spacing w:after="0" w:line="360" w:lineRule="auto"/>
        <w:rPr>
          <w:rFonts w:ascii="Calibri" w:hAnsi="Calibri" w:cs="Calibri"/>
        </w:rPr>
      </w:pPr>
    </w:p>
    <w:p w14:paraId="622FE182" w14:textId="53CCC7D9" w:rsidR="00AE05A3" w:rsidRPr="00A159BB" w:rsidRDefault="00AE05A3" w:rsidP="00A159BB">
      <w:pPr>
        <w:spacing w:after="0" w:line="360" w:lineRule="auto"/>
        <w:rPr>
          <w:rFonts w:ascii="Calibri" w:hAnsi="Calibri" w:cs="Calibri"/>
          <w:b/>
          <w:bCs/>
        </w:rPr>
      </w:pPr>
      <w:r w:rsidRPr="00A159BB">
        <w:rPr>
          <w:rFonts w:ascii="Calibri" w:hAnsi="Calibri" w:cs="Calibri"/>
          <w:b/>
          <w:bCs/>
        </w:rPr>
        <w:t>Policy formation and consultation process</w:t>
      </w:r>
    </w:p>
    <w:p w14:paraId="61EB295E" w14:textId="13065EEB" w:rsidR="00AE05A3" w:rsidRPr="00A159BB" w:rsidRDefault="00AE05A3" w:rsidP="00A159BB">
      <w:pPr>
        <w:spacing w:after="0" w:line="360" w:lineRule="auto"/>
        <w:rPr>
          <w:rFonts w:ascii="Calibri" w:hAnsi="Calibri" w:cs="Calibri"/>
        </w:rPr>
      </w:pPr>
      <w:r w:rsidRPr="00A159BB">
        <w:rPr>
          <w:rFonts w:ascii="Calibri" w:hAnsi="Calibri" w:cs="Calibri"/>
        </w:rPr>
        <w:t xml:space="preserve">This policy has been drawn up after attendance at Period Dignity </w:t>
      </w:r>
      <w:r w:rsidR="006C758B" w:rsidRPr="00A159BB">
        <w:rPr>
          <w:rFonts w:ascii="Calibri" w:hAnsi="Calibri" w:cs="Calibri"/>
        </w:rPr>
        <w:t>T</w:t>
      </w:r>
      <w:r w:rsidRPr="00A159BB">
        <w:rPr>
          <w:rFonts w:ascii="Calibri" w:hAnsi="Calibri" w:cs="Calibri"/>
        </w:rPr>
        <w:t>raining provided by CCEA and consideration of CCEA advice and guidance documents.</w:t>
      </w:r>
    </w:p>
    <w:p w14:paraId="159EDFA1" w14:textId="569838DA" w:rsidR="00AE05A3" w:rsidRPr="00A159BB" w:rsidRDefault="00AE05A3" w:rsidP="00A159BB">
      <w:pPr>
        <w:spacing w:after="0" w:line="360" w:lineRule="auto"/>
        <w:rPr>
          <w:rFonts w:ascii="Calibri" w:hAnsi="Calibri" w:cs="Calibri"/>
        </w:rPr>
      </w:pPr>
      <w:r w:rsidRPr="00A159BB">
        <w:rPr>
          <w:rFonts w:ascii="Calibri" w:hAnsi="Calibri" w:cs="Calibri"/>
        </w:rPr>
        <w:t xml:space="preserve">We have consulted with the following </w:t>
      </w:r>
      <w:proofErr w:type="gramStart"/>
      <w:r w:rsidRPr="00A159BB">
        <w:rPr>
          <w:rFonts w:ascii="Calibri" w:hAnsi="Calibri" w:cs="Calibri"/>
        </w:rPr>
        <w:t>stakeholders;</w:t>
      </w:r>
      <w:proofErr w:type="gramEnd"/>
      <w:r w:rsidRPr="00A159BB">
        <w:rPr>
          <w:rFonts w:ascii="Calibri" w:hAnsi="Calibri" w:cs="Calibri"/>
        </w:rPr>
        <w:t xml:space="preserve"> </w:t>
      </w:r>
    </w:p>
    <w:p w14:paraId="0AF5ED39" w14:textId="77777777" w:rsidR="00AE05A3" w:rsidRPr="00A159BB" w:rsidRDefault="00AE05A3" w:rsidP="00A159BB">
      <w:pPr>
        <w:spacing w:after="0" w:line="360" w:lineRule="auto"/>
        <w:rPr>
          <w:rFonts w:ascii="Calibri" w:hAnsi="Calibri" w:cs="Calibri"/>
        </w:rPr>
      </w:pPr>
      <w:r w:rsidRPr="00A159BB">
        <w:rPr>
          <w:rFonts w:ascii="Calibri" w:hAnsi="Calibri" w:cs="Calibri"/>
        </w:rPr>
        <w:sym w:font="Symbol" w:char="F0B7"/>
      </w:r>
      <w:r w:rsidRPr="00A159BB">
        <w:rPr>
          <w:rFonts w:ascii="Calibri" w:hAnsi="Calibri" w:cs="Calibri"/>
        </w:rPr>
        <w:t xml:space="preserve"> Governors </w:t>
      </w:r>
    </w:p>
    <w:p w14:paraId="179A4CFF" w14:textId="77777777" w:rsidR="00AE05A3" w:rsidRPr="00A159BB" w:rsidRDefault="00AE05A3" w:rsidP="00A159BB">
      <w:pPr>
        <w:spacing w:after="0" w:line="360" w:lineRule="auto"/>
        <w:rPr>
          <w:rFonts w:ascii="Calibri" w:hAnsi="Calibri" w:cs="Calibri"/>
        </w:rPr>
      </w:pPr>
      <w:r w:rsidRPr="00A159BB">
        <w:rPr>
          <w:rFonts w:ascii="Calibri" w:hAnsi="Calibri" w:cs="Calibri"/>
        </w:rPr>
        <w:sym w:font="Symbol" w:char="F0B7"/>
      </w:r>
      <w:r w:rsidRPr="00A159BB">
        <w:rPr>
          <w:rFonts w:ascii="Calibri" w:hAnsi="Calibri" w:cs="Calibri"/>
        </w:rPr>
        <w:t xml:space="preserve"> Parents</w:t>
      </w:r>
    </w:p>
    <w:p w14:paraId="15888956" w14:textId="77777777" w:rsidR="00AE05A3" w:rsidRPr="00A159BB" w:rsidRDefault="00AE05A3" w:rsidP="00A159BB">
      <w:pPr>
        <w:spacing w:after="0" w:line="360" w:lineRule="auto"/>
        <w:rPr>
          <w:rFonts w:ascii="Calibri" w:hAnsi="Calibri" w:cs="Calibri"/>
        </w:rPr>
      </w:pPr>
      <w:r w:rsidRPr="00A159BB">
        <w:rPr>
          <w:rFonts w:ascii="Calibri" w:hAnsi="Calibri" w:cs="Calibri"/>
        </w:rPr>
        <w:t xml:space="preserve"> </w:t>
      </w:r>
      <w:r w:rsidRPr="00A159BB">
        <w:rPr>
          <w:rFonts w:ascii="Calibri" w:hAnsi="Calibri" w:cs="Calibri"/>
        </w:rPr>
        <w:sym w:font="Symbol" w:char="F0B7"/>
      </w:r>
      <w:r w:rsidRPr="00A159BB">
        <w:rPr>
          <w:rFonts w:ascii="Calibri" w:hAnsi="Calibri" w:cs="Calibri"/>
        </w:rPr>
        <w:t xml:space="preserve"> KS2 pupils </w:t>
      </w:r>
    </w:p>
    <w:p w14:paraId="0F7653BB" w14:textId="437F72A9" w:rsidR="000975E1" w:rsidRDefault="00AE05A3" w:rsidP="00A159BB">
      <w:pPr>
        <w:spacing w:after="0" w:line="360" w:lineRule="auto"/>
        <w:rPr>
          <w:rFonts w:ascii="Calibri" w:hAnsi="Calibri" w:cs="Calibri"/>
        </w:rPr>
      </w:pPr>
      <w:r w:rsidRPr="00A159BB">
        <w:rPr>
          <w:rFonts w:ascii="Calibri" w:hAnsi="Calibri" w:cs="Calibri"/>
        </w:rPr>
        <w:sym w:font="Symbol" w:char="F0B7"/>
      </w:r>
      <w:r w:rsidRPr="00A159BB">
        <w:rPr>
          <w:rFonts w:ascii="Calibri" w:hAnsi="Calibri" w:cs="Calibri"/>
        </w:rPr>
        <w:t xml:space="preserve"> Staff and visitor</w:t>
      </w:r>
      <w:r w:rsidR="006C758B" w:rsidRPr="00A159BB">
        <w:rPr>
          <w:rFonts w:ascii="Calibri" w:hAnsi="Calibri" w:cs="Calibri"/>
        </w:rPr>
        <w:t>s</w:t>
      </w:r>
    </w:p>
    <w:p w14:paraId="486678C0" w14:textId="77777777" w:rsidR="00A159BB" w:rsidRPr="00A159BB" w:rsidRDefault="00A159BB" w:rsidP="00A159BB">
      <w:pPr>
        <w:spacing w:after="0" w:line="360" w:lineRule="auto"/>
        <w:rPr>
          <w:rFonts w:ascii="Calibri" w:hAnsi="Calibri" w:cs="Calibri"/>
        </w:rPr>
      </w:pPr>
    </w:p>
    <w:p w14:paraId="3E19E93A" w14:textId="77777777" w:rsidR="000975E1" w:rsidRPr="00A159BB" w:rsidRDefault="000975E1" w:rsidP="00A159BB">
      <w:pPr>
        <w:overflowPunct w:val="0"/>
        <w:autoSpaceDE w:val="0"/>
        <w:autoSpaceDN w:val="0"/>
        <w:adjustRightInd w:val="0"/>
        <w:spacing w:after="0" w:line="360" w:lineRule="auto"/>
        <w:contextualSpacing/>
        <w:textAlignment w:val="baseline"/>
        <w:rPr>
          <w:rFonts w:ascii="Calibri" w:eastAsia="Times New Roman" w:hAnsi="Calibri" w:cs="Calibri"/>
          <w:b/>
          <w:bCs/>
          <w:lang w:val="en-GB" w:eastAsia="en-US"/>
        </w:rPr>
      </w:pPr>
      <w:r w:rsidRPr="00A159BB">
        <w:rPr>
          <w:rFonts w:ascii="Calibri" w:eastAsia="Times New Roman" w:hAnsi="Calibri" w:cs="Calibri"/>
          <w:b/>
          <w:bCs/>
          <w:lang w:val="en-GB" w:eastAsia="en-US"/>
        </w:rPr>
        <w:t>Links to other policies</w:t>
      </w:r>
    </w:p>
    <w:p w14:paraId="03152E1D" w14:textId="0E9E55AA" w:rsidR="000975E1" w:rsidRPr="00A159BB" w:rsidRDefault="000975E1" w:rsidP="00A159BB">
      <w:pPr>
        <w:overflowPunct w:val="0"/>
        <w:autoSpaceDE w:val="0"/>
        <w:autoSpaceDN w:val="0"/>
        <w:adjustRightInd w:val="0"/>
        <w:spacing w:after="0" w:line="360" w:lineRule="auto"/>
        <w:contextualSpacing/>
        <w:textAlignment w:val="baseline"/>
        <w:rPr>
          <w:rFonts w:ascii="Calibri" w:eastAsia="Times New Roman" w:hAnsi="Calibri" w:cs="Calibri"/>
          <w:bCs/>
          <w:lang w:val="en-GB" w:eastAsia="en-US"/>
        </w:rPr>
      </w:pPr>
      <w:r w:rsidRPr="00A159BB">
        <w:rPr>
          <w:rFonts w:ascii="Calibri" w:eastAsia="Times New Roman" w:hAnsi="Calibri" w:cs="Calibri"/>
          <w:bCs/>
          <w:lang w:val="en-GB" w:eastAsia="en-US"/>
        </w:rPr>
        <w:t>This policy should not be seen in isolation and should be cross referenced with other school policies, in particular the Personal Development and Mutual Understanding Policy, R</w:t>
      </w:r>
      <w:r w:rsidR="00A159BB" w:rsidRPr="00A159BB">
        <w:rPr>
          <w:rFonts w:ascii="Calibri" w:eastAsia="Times New Roman" w:hAnsi="Calibri" w:cs="Calibri"/>
          <w:bCs/>
          <w:lang w:val="en-GB" w:eastAsia="en-US"/>
        </w:rPr>
        <w:t xml:space="preserve">elationships and </w:t>
      </w:r>
      <w:r w:rsidRPr="00A159BB">
        <w:rPr>
          <w:rFonts w:ascii="Calibri" w:eastAsia="Times New Roman" w:hAnsi="Calibri" w:cs="Calibri"/>
          <w:bCs/>
          <w:lang w:val="en-GB" w:eastAsia="en-US"/>
        </w:rPr>
        <w:t>S</w:t>
      </w:r>
      <w:r w:rsidR="00A159BB" w:rsidRPr="00A159BB">
        <w:rPr>
          <w:rFonts w:ascii="Calibri" w:eastAsia="Times New Roman" w:hAnsi="Calibri" w:cs="Calibri"/>
          <w:bCs/>
          <w:lang w:val="en-GB" w:eastAsia="en-US"/>
        </w:rPr>
        <w:t>ex</w:t>
      </w:r>
      <w:r w:rsidR="00CF10ED">
        <w:rPr>
          <w:rFonts w:ascii="Calibri" w:eastAsia="Times New Roman" w:hAnsi="Calibri" w:cs="Calibri"/>
          <w:bCs/>
          <w:lang w:val="en-GB" w:eastAsia="en-US"/>
        </w:rPr>
        <w:t>uality</w:t>
      </w:r>
      <w:r w:rsidR="00A159BB" w:rsidRPr="00A159BB">
        <w:rPr>
          <w:rFonts w:ascii="Calibri" w:eastAsia="Times New Roman" w:hAnsi="Calibri" w:cs="Calibri"/>
          <w:bCs/>
          <w:lang w:val="en-GB" w:eastAsia="en-US"/>
        </w:rPr>
        <w:t xml:space="preserve"> </w:t>
      </w:r>
      <w:r w:rsidRPr="00A159BB">
        <w:rPr>
          <w:rFonts w:ascii="Calibri" w:eastAsia="Times New Roman" w:hAnsi="Calibri" w:cs="Calibri"/>
          <w:bCs/>
          <w:lang w:val="en-GB" w:eastAsia="en-US"/>
        </w:rPr>
        <w:t xml:space="preserve">Policy, the Safeguarding and Child Protection Policy, Special Educational Needs Policy, Intimate Care Policy, </w:t>
      </w:r>
      <w:r w:rsidR="00A159BB" w:rsidRPr="00A159BB">
        <w:rPr>
          <w:rFonts w:ascii="Calibri" w:eastAsia="Times New Roman" w:hAnsi="Calibri" w:cs="Calibri"/>
          <w:bCs/>
          <w:lang w:val="en-GB" w:eastAsia="en-US"/>
        </w:rPr>
        <w:t xml:space="preserve">First Aid Policy, Educational Visits Policy and the </w:t>
      </w:r>
      <w:r w:rsidR="00A159BB" w:rsidRPr="00A159BB">
        <w:rPr>
          <w:rFonts w:ascii="Calibri" w:hAnsi="Calibri" w:cs="Calibri"/>
        </w:rPr>
        <w:t>Equality &amp; Inclusion Policy.</w:t>
      </w:r>
    </w:p>
    <w:p w14:paraId="73EA4704" w14:textId="77777777" w:rsidR="000975E1" w:rsidRDefault="000975E1" w:rsidP="00A159BB">
      <w:pPr>
        <w:spacing w:after="0" w:line="360" w:lineRule="auto"/>
        <w:jc w:val="both"/>
        <w:rPr>
          <w:rFonts w:ascii="Calibri" w:eastAsia="Times New Roman" w:hAnsi="Calibri" w:cs="Calibri"/>
        </w:rPr>
      </w:pPr>
    </w:p>
    <w:p w14:paraId="472B8801" w14:textId="77777777" w:rsidR="00A159BB" w:rsidRDefault="00A159BB" w:rsidP="00A159BB">
      <w:pPr>
        <w:spacing w:after="0" w:line="360" w:lineRule="auto"/>
        <w:jc w:val="both"/>
        <w:rPr>
          <w:rFonts w:ascii="Calibri" w:eastAsia="Times New Roman" w:hAnsi="Calibri" w:cs="Calibri"/>
          <w:b/>
          <w:bCs/>
        </w:rPr>
      </w:pPr>
    </w:p>
    <w:p w14:paraId="5AAB15D1" w14:textId="77777777" w:rsidR="00A159BB" w:rsidRDefault="00A159BB" w:rsidP="00A159BB">
      <w:pPr>
        <w:spacing w:after="0" w:line="360" w:lineRule="auto"/>
        <w:jc w:val="both"/>
        <w:rPr>
          <w:rFonts w:ascii="Calibri" w:eastAsia="Times New Roman" w:hAnsi="Calibri" w:cs="Calibri"/>
          <w:b/>
          <w:bCs/>
        </w:rPr>
      </w:pPr>
    </w:p>
    <w:p w14:paraId="2D30EFBA" w14:textId="6C0D70BE" w:rsidR="00A159BB" w:rsidRPr="00A159BB" w:rsidRDefault="00A159BB" w:rsidP="00A159BB">
      <w:pPr>
        <w:spacing w:after="0" w:line="360" w:lineRule="auto"/>
        <w:jc w:val="both"/>
        <w:rPr>
          <w:rFonts w:ascii="Calibri" w:eastAsia="Times New Roman" w:hAnsi="Calibri" w:cs="Calibri"/>
          <w:b/>
          <w:bCs/>
        </w:rPr>
      </w:pPr>
      <w:r w:rsidRPr="00A159BB">
        <w:rPr>
          <w:rFonts w:ascii="Calibri" w:eastAsia="Times New Roman" w:hAnsi="Calibri" w:cs="Calibri"/>
          <w:b/>
          <w:bCs/>
        </w:rPr>
        <w:lastRenderedPageBreak/>
        <w:t>Monitoring and Review</w:t>
      </w:r>
    </w:p>
    <w:p w14:paraId="126FCFCC" w14:textId="1A345B65" w:rsidR="00A159BB" w:rsidRPr="00A159BB" w:rsidRDefault="00A159BB" w:rsidP="00A159BB">
      <w:pPr>
        <w:spacing w:after="0" w:line="360" w:lineRule="auto"/>
        <w:jc w:val="both"/>
        <w:rPr>
          <w:rFonts w:ascii="Calibri" w:eastAsia="Times New Roman" w:hAnsi="Calibri" w:cs="Calibri"/>
        </w:rPr>
      </w:pPr>
      <w:r w:rsidRPr="00A159BB">
        <w:rPr>
          <w:rFonts w:ascii="Calibri" w:eastAsia="Times New Roman" w:hAnsi="Calibri" w:cs="Calibri"/>
        </w:rPr>
        <w:t>The implementation of this policy will be monitored by KS2 staff and the PDMU Coordinator, as well as the Senior Leadership Team.</w:t>
      </w:r>
      <w:r>
        <w:rPr>
          <w:rFonts w:ascii="Calibri" w:eastAsia="Times New Roman" w:hAnsi="Calibri" w:cs="Calibri"/>
        </w:rPr>
        <w:t xml:space="preserve"> </w:t>
      </w:r>
      <w:r w:rsidRPr="00A159BB">
        <w:rPr>
          <w:rFonts w:ascii="Calibri" w:eastAsia="Times New Roman" w:hAnsi="Calibri" w:cs="Calibri"/>
        </w:rPr>
        <w:t>Feedback from children, parents, and staff will be sought periodically to ensure the policy is effective. The policy will be reviewed and updated as necessary.</w:t>
      </w:r>
    </w:p>
    <w:p w14:paraId="79387FB8" w14:textId="77777777" w:rsidR="00A159BB" w:rsidRPr="00A159BB" w:rsidRDefault="00A159BB" w:rsidP="00A159BB">
      <w:pPr>
        <w:spacing w:after="0" w:line="360" w:lineRule="auto"/>
        <w:jc w:val="both"/>
        <w:rPr>
          <w:rFonts w:ascii="Calibri" w:eastAsia="Times New Roman" w:hAnsi="Calibri" w:cs="Calibri"/>
        </w:rPr>
      </w:pPr>
    </w:p>
    <w:p w14:paraId="7CE6CD2A" w14:textId="77777777" w:rsidR="008511E9" w:rsidRPr="00A159BB" w:rsidRDefault="008511E9" w:rsidP="00A159BB">
      <w:pPr>
        <w:spacing w:after="0" w:line="360" w:lineRule="auto"/>
        <w:jc w:val="both"/>
        <w:rPr>
          <w:rFonts w:ascii="Calibri" w:hAnsi="Calibri" w:cs="Calibri"/>
        </w:rPr>
      </w:pPr>
      <w:r w:rsidRPr="00A159BB">
        <w:rPr>
          <w:rFonts w:ascii="Calibri" w:hAnsi="Calibri" w:cs="Calibri"/>
        </w:rPr>
        <w:t xml:space="preserve">USEFUL RESOURCE LINKS </w:t>
      </w:r>
    </w:p>
    <w:p w14:paraId="38A48B19" w14:textId="42449F41" w:rsidR="008511E9" w:rsidRDefault="00CF10ED" w:rsidP="00A159BB">
      <w:pPr>
        <w:spacing w:after="0" w:line="360" w:lineRule="auto"/>
        <w:jc w:val="both"/>
      </w:pPr>
      <w:hyperlink r:id="rId9" w:history="1">
        <w:r w:rsidR="008511E9" w:rsidRPr="0078106E">
          <w:rPr>
            <w:rStyle w:val="Hyperlink"/>
          </w:rPr>
          <w:t>https://www.nhs.uk/conditions/periods/starting-periods/</w:t>
        </w:r>
      </w:hyperlink>
      <w:r w:rsidR="008511E9">
        <w:t xml:space="preserve"> </w:t>
      </w:r>
    </w:p>
    <w:p w14:paraId="20E3D017" w14:textId="7B48FEAD" w:rsidR="008511E9" w:rsidRDefault="00CF10ED" w:rsidP="00A159BB">
      <w:pPr>
        <w:spacing w:after="0" w:line="360" w:lineRule="auto"/>
        <w:jc w:val="both"/>
      </w:pPr>
      <w:hyperlink r:id="rId10" w:history="1">
        <w:r w:rsidR="008511E9" w:rsidRPr="0078106E">
          <w:rPr>
            <w:rStyle w:val="Hyperlink"/>
          </w:rPr>
          <w:t>https://kidshealth.org/en/parents/talk-about-menstruation.html</w:t>
        </w:r>
      </w:hyperlink>
      <w:r w:rsidR="008511E9">
        <w:t xml:space="preserve"> </w:t>
      </w:r>
    </w:p>
    <w:p w14:paraId="1DB14C5F" w14:textId="1DEAB71C" w:rsidR="008511E9" w:rsidRDefault="00CF10ED" w:rsidP="00A159BB">
      <w:pPr>
        <w:spacing w:after="0" w:line="360" w:lineRule="auto"/>
        <w:jc w:val="both"/>
      </w:pPr>
      <w:hyperlink r:id="rId11" w:history="1">
        <w:r w:rsidR="008511E9" w:rsidRPr="0078106E">
          <w:rPr>
            <w:rStyle w:val="Hyperlink"/>
          </w:rPr>
          <w:t>https://ccea.org.uk/learning-resources/living-learning-together</w:t>
        </w:r>
      </w:hyperlink>
    </w:p>
    <w:p w14:paraId="70E8AEE2" w14:textId="77777777" w:rsidR="008511E9" w:rsidRDefault="008511E9" w:rsidP="00A159BB">
      <w:pPr>
        <w:spacing w:after="0" w:line="360" w:lineRule="auto"/>
        <w:jc w:val="both"/>
        <w:rPr>
          <w:rFonts w:ascii="Times New Roman" w:eastAsia="Times New Roman" w:hAnsi="Times New Roman" w:cs="Times New Roman"/>
        </w:rPr>
      </w:pPr>
    </w:p>
    <w:p w14:paraId="617D8443" w14:textId="77777777" w:rsidR="008511E9" w:rsidRDefault="008511E9" w:rsidP="00A159BB">
      <w:pPr>
        <w:spacing w:after="0" w:line="360" w:lineRule="auto"/>
        <w:jc w:val="both"/>
        <w:rPr>
          <w:rFonts w:ascii="Times New Roman" w:eastAsia="Times New Roman" w:hAnsi="Times New Roman" w:cs="Times New Roman"/>
        </w:rPr>
      </w:pPr>
    </w:p>
    <w:p w14:paraId="0F3F34B5" w14:textId="77777777" w:rsidR="008511E9" w:rsidRDefault="008511E9" w:rsidP="007A7650">
      <w:pPr>
        <w:jc w:val="both"/>
        <w:rPr>
          <w:rFonts w:ascii="Times New Roman" w:eastAsia="Times New Roman" w:hAnsi="Times New Roman" w:cs="Times New Roman"/>
        </w:rPr>
      </w:pPr>
    </w:p>
    <w:p w14:paraId="256B83BC" w14:textId="62A1BD67" w:rsidR="00A664E7" w:rsidRPr="00A664E7" w:rsidRDefault="00A664E7" w:rsidP="00A664E7">
      <w:pPr>
        <w:jc w:val="both"/>
        <w:rPr>
          <w:rFonts w:ascii="Times New Roman" w:eastAsia="Times New Roman" w:hAnsi="Times New Roman" w:cs="Times New Roman"/>
          <w:bCs/>
          <w:lang w:val="en-GB"/>
        </w:rPr>
      </w:pPr>
    </w:p>
    <w:p w14:paraId="28E522A7" w14:textId="77777777" w:rsidR="00A664E7" w:rsidRDefault="00A664E7" w:rsidP="007A7650">
      <w:pPr>
        <w:jc w:val="both"/>
        <w:rPr>
          <w:rFonts w:ascii="Times New Roman" w:eastAsia="Times New Roman" w:hAnsi="Times New Roman" w:cs="Times New Roman"/>
        </w:rPr>
      </w:pPr>
    </w:p>
    <w:p w14:paraId="7D1557CA" w14:textId="77777777" w:rsidR="00A664E7" w:rsidRDefault="00A664E7" w:rsidP="007A7650">
      <w:pPr>
        <w:jc w:val="both"/>
        <w:rPr>
          <w:rFonts w:ascii="Times New Roman" w:eastAsia="Times New Roman" w:hAnsi="Times New Roman" w:cs="Times New Roman"/>
        </w:rPr>
      </w:pPr>
    </w:p>
    <w:p w14:paraId="42BA32D5" w14:textId="3446F2AC" w:rsidR="00A664E7" w:rsidRDefault="00A664E7" w:rsidP="007A7650">
      <w:pPr>
        <w:jc w:val="both"/>
        <w:rPr>
          <w:rFonts w:ascii="Times New Roman" w:eastAsia="Times New Roman" w:hAnsi="Times New Roman" w:cs="Times New Roman"/>
        </w:rPr>
      </w:pPr>
    </w:p>
    <w:sectPr w:rsidR="00A664E7" w:rsidSect="00A159B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13C1" w14:textId="77777777" w:rsidR="0054059C" w:rsidRDefault="0054059C" w:rsidP="0054059C">
      <w:pPr>
        <w:spacing w:after="0" w:line="240" w:lineRule="auto"/>
      </w:pPr>
      <w:r>
        <w:separator/>
      </w:r>
    </w:p>
  </w:endnote>
  <w:endnote w:type="continuationSeparator" w:id="0">
    <w:p w14:paraId="22D31B3E" w14:textId="77777777" w:rsidR="0054059C" w:rsidRDefault="0054059C" w:rsidP="00540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23C9E" w14:textId="77777777" w:rsidR="0054059C" w:rsidRDefault="005405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CF4F" w14:textId="77777777" w:rsidR="0054059C" w:rsidRDefault="00540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C31CE" w14:textId="77777777" w:rsidR="0054059C" w:rsidRDefault="00540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CF5DA" w14:textId="77777777" w:rsidR="0054059C" w:rsidRDefault="0054059C" w:rsidP="0054059C">
      <w:pPr>
        <w:spacing w:after="0" w:line="240" w:lineRule="auto"/>
      </w:pPr>
      <w:r>
        <w:separator/>
      </w:r>
    </w:p>
  </w:footnote>
  <w:footnote w:type="continuationSeparator" w:id="0">
    <w:p w14:paraId="2CEEDDB4" w14:textId="77777777" w:rsidR="0054059C" w:rsidRDefault="0054059C" w:rsidP="00540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ED81" w14:textId="77777777" w:rsidR="0054059C" w:rsidRDefault="005405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788929"/>
      <w:docPartObj>
        <w:docPartGallery w:val="Watermarks"/>
        <w:docPartUnique/>
      </w:docPartObj>
    </w:sdtPr>
    <w:sdtEndPr/>
    <w:sdtContent>
      <w:p w14:paraId="3C416C82" w14:textId="54E6C1BB" w:rsidR="0054059C" w:rsidRDefault="00CF10ED">
        <w:pPr>
          <w:pStyle w:val="Header"/>
        </w:pPr>
        <w:r>
          <w:rPr>
            <w:noProof/>
          </w:rPr>
          <w:pict w14:anchorId="195F80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C74B" w14:textId="77777777" w:rsidR="0054059C" w:rsidRDefault="00540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620E6"/>
    <w:multiLevelType w:val="multilevel"/>
    <w:tmpl w:val="AFCC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5D70A8"/>
    <w:multiLevelType w:val="hybridMultilevel"/>
    <w:tmpl w:val="6EF64E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2C223A"/>
    <w:multiLevelType w:val="hybridMultilevel"/>
    <w:tmpl w:val="82709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98791E"/>
    <w:multiLevelType w:val="hybridMultilevel"/>
    <w:tmpl w:val="80FCA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E6480A"/>
    <w:multiLevelType w:val="hybridMultilevel"/>
    <w:tmpl w:val="B968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3134F"/>
    <w:multiLevelType w:val="hybridMultilevel"/>
    <w:tmpl w:val="BE4E3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F340D0"/>
    <w:multiLevelType w:val="hybridMultilevel"/>
    <w:tmpl w:val="2C1EE7E2"/>
    <w:lvl w:ilvl="0" w:tplc="503457D8">
      <w:start w:val="1"/>
      <w:numFmt w:val="bullet"/>
      <w:lvlText w:val="●"/>
      <w:lvlJc w:val="left"/>
      <w:pPr>
        <w:ind w:left="720" w:hanging="360"/>
      </w:pPr>
    </w:lvl>
    <w:lvl w:ilvl="1" w:tplc="6AFCD99A">
      <w:start w:val="1"/>
      <w:numFmt w:val="bullet"/>
      <w:lvlText w:val="○"/>
      <w:lvlJc w:val="left"/>
      <w:pPr>
        <w:ind w:left="1440" w:hanging="360"/>
      </w:pPr>
    </w:lvl>
    <w:lvl w:ilvl="2" w:tplc="66623BB2">
      <w:start w:val="1"/>
      <w:numFmt w:val="bullet"/>
      <w:lvlText w:val="■"/>
      <w:lvlJc w:val="left"/>
      <w:pPr>
        <w:ind w:left="2160" w:hanging="360"/>
      </w:pPr>
    </w:lvl>
    <w:lvl w:ilvl="3" w:tplc="692C1C78">
      <w:start w:val="1"/>
      <w:numFmt w:val="bullet"/>
      <w:lvlText w:val="●"/>
      <w:lvlJc w:val="left"/>
      <w:pPr>
        <w:ind w:left="2880" w:hanging="360"/>
      </w:pPr>
    </w:lvl>
    <w:lvl w:ilvl="4" w:tplc="954E5546">
      <w:start w:val="1"/>
      <w:numFmt w:val="bullet"/>
      <w:lvlText w:val="○"/>
      <w:lvlJc w:val="left"/>
      <w:pPr>
        <w:ind w:left="3600" w:hanging="360"/>
      </w:pPr>
    </w:lvl>
    <w:lvl w:ilvl="5" w:tplc="E914569C">
      <w:start w:val="1"/>
      <w:numFmt w:val="bullet"/>
      <w:lvlText w:val="■"/>
      <w:lvlJc w:val="left"/>
      <w:pPr>
        <w:ind w:left="4320" w:hanging="360"/>
      </w:pPr>
    </w:lvl>
    <w:lvl w:ilvl="6" w:tplc="0C22D992">
      <w:start w:val="1"/>
      <w:numFmt w:val="bullet"/>
      <w:lvlText w:val="●"/>
      <w:lvlJc w:val="left"/>
      <w:pPr>
        <w:ind w:left="5040" w:hanging="360"/>
      </w:pPr>
    </w:lvl>
    <w:lvl w:ilvl="7" w:tplc="578CF984">
      <w:start w:val="1"/>
      <w:numFmt w:val="bullet"/>
      <w:lvlText w:val="●"/>
      <w:lvlJc w:val="left"/>
      <w:pPr>
        <w:ind w:left="5760" w:hanging="360"/>
      </w:pPr>
    </w:lvl>
    <w:lvl w:ilvl="8" w:tplc="EE28FC52">
      <w:start w:val="1"/>
      <w:numFmt w:val="bullet"/>
      <w:lvlText w:val="●"/>
      <w:lvlJc w:val="left"/>
      <w:pPr>
        <w:ind w:left="6480" w:hanging="360"/>
      </w:pPr>
    </w:lvl>
  </w:abstractNum>
  <w:abstractNum w:abstractNumId="7" w15:restartNumberingAfterBreak="0">
    <w:nsid w:val="74791F7F"/>
    <w:multiLevelType w:val="hybridMultilevel"/>
    <w:tmpl w:val="0BE6E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4859356">
    <w:abstractNumId w:val="6"/>
    <w:lvlOverride w:ilvl="0">
      <w:startOverride w:val="1"/>
    </w:lvlOverride>
  </w:num>
  <w:num w:numId="2" w16cid:durableId="1535772719">
    <w:abstractNumId w:val="2"/>
  </w:num>
  <w:num w:numId="3" w16cid:durableId="437331084">
    <w:abstractNumId w:val="3"/>
  </w:num>
  <w:num w:numId="4" w16cid:durableId="1096243609">
    <w:abstractNumId w:val="1"/>
  </w:num>
  <w:num w:numId="5" w16cid:durableId="1135828810">
    <w:abstractNumId w:val="5"/>
  </w:num>
  <w:num w:numId="6" w16cid:durableId="1777754083">
    <w:abstractNumId w:val="4"/>
  </w:num>
  <w:num w:numId="7" w16cid:durableId="1610550652">
    <w:abstractNumId w:val="7"/>
  </w:num>
  <w:num w:numId="8" w16cid:durableId="1147749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5B44AB"/>
    <w:rsid w:val="00070B02"/>
    <w:rsid w:val="000975E1"/>
    <w:rsid w:val="000D3F7A"/>
    <w:rsid w:val="00193130"/>
    <w:rsid w:val="001944C6"/>
    <w:rsid w:val="00255397"/>
    <w:rsid w:val="00307A15"/>
    <w:rsid w:val="003E73B5"/>
    <w:rsid w:val="004177AD"/>
    <w:rsid w:val="00467A29"/>
    <w:rsid w:val="0054059C"/>
    <w:rsid w:val="005A03CC"/>
    <w:rsid w:val="005A75D5"/>
    <w:rsid w:val="006B6A32"/>
    <w:rsid w:val="006C758B"/>
    <w:rsid w:val="00756DAF"/>
    <w:rsid w:val="007A7650"/>
    <w:rsid w:val="008511E9"/>
    <w:rsid w:val="00A159BB"/>
    <w:rsid w:val="00A17611"/>
    <w:rsid w:val="00A664E7"/>
    <w:rsid w:val="00A72E3D"/>
    <w:rsid w:val="00A834E0"/>
    <w:rsid w:val="00AE05A3"/>
    <w:rsid w:val="00BE74FA"/>
    <w:rsid w:val="00C26554"/>
    <w:rsid w:val="00CD07AB"/>
    <w:rsid w:val="00CF10ED"/>
    <w:rsid w:val="00E20605"/>
    <w:rsid w:val="00E849A6"/>
    <w:rsid w:val="00F71780"/>
    <w:rsid w:val="0D5B44AB"/>
    <w:rsid w:val="17991966"/>
    <w:rsid w:val="2B14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F3A9C4"/>
  <w15:docId w15:val="{B0B017BD-C600-4065-BBEB-58DADFA7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472C4"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character" w:styleId="Emphasis">
    <w:name w:val="Emphasis"/>
    <w:basedOn w:val="DefaultParagraphFont"/>
    <w:uiPriority w:val="20"/>
    <w:qFormat/>
    <w:rsid w:val="00467A29"/>
    <w:rPr>
      <w:i/>
      <w:iCs/>
    </w:rPr>
  </w:style>
  <w:style w:type="character" w:styleId="UnresolvedMention">
    <w:name w:val="Unresolved Mention"/>
    <w:basedOn w:val="DefaultParagraphFont"/>
    <w:uiPriority w:val="99"/>
    <w:semiHidden/>
    <w:unhideWhenUsed/>
    <w:rsid w:val="008511E9"/>
    <w:rPr>
      <w:color w:val="605E5C"/>
      <w:shd w:val="clear" w:color="auto" w:fill="E1DFDD"/>
    </w:rPr>
  </w:style>
  <w:style w:type="paragraph" w:styleId="Header">
    <w:name w:val="header"/>
    <w:basedOn w:val="Normal"/>
    <w:link w:val="HeaderChar"/>
    <w:uiPriority w:val="99"/>
    <w:unhideWhenUsed/>
    <w:rsid w:val="00540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59C"/>
  </w:style>
  <w:style w:type="paragraph" w:styleId="Footer">
    <w:name w:val="footer"/>
    <w:basedOn w:val="Normal"/>
    <w:link w:val="FooterChar"/>
    <w:uiPriority w:val="99"/>
    <w:unhideWhenUsed/>
    <w:rsid w:val="005405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610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ea.org.uk/learning-resources/living-learning-togethe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kidshealth.org/en/parents/talk-about-menstruatio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uk/conditions/periods/starting-perio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S McTaggart</cp:lastModifiedBy>
  <cp:revision>3</cp:revision>
  <dcterms:created xsi:type="dcterms:W3CDTF">2025-05-01T09:16:00Z</dcterms:created>
  <dcterms:modified xsi:type="dcterms:W3CDTF">2025-05-01T10:18:00Z</dcterms:modified>
</cp:coreProperties>
</file>